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68D0" w:rsidRDefault="00A50871">
      <w:pPr>
        <w:spacing w:after="166"/>
        <w:ind w:left="0" w:right="0" w:firstLine="0"/>
        <w:jc w:val="left"/>
      </w:pPr>
      <w:r>
        <w:rPr>
          <w:b/>
          <w:sz w:val="26"/>
        </w:rPr>
        <w:t xml:space="preserve">Opis przedmiotu zamówienia  </w:t>
      </w:r>
    </w:p>
    <w:p w:rsidR="009E68D0" w:rsidRDefault="00A50871">
      <w:pPr>
        <w:spacing w:after="14" w:line="386" w:lineRule="auto"/>
        <w:ind w:left="0" w:right="198" w:firstLine="706"/>
      </w:pPr>
      <w:r>
        <w:t xml:space="preserve">Przedmiotem zamówienia jest </w:t>
      </w:r>
      <w:r>
        <w:rPr>
          <w:b/>
        </w:rPr>
        <w:t>sukcesywna dostawa świeżych owoców i warzyw do stołówki szkolnej Zachodniopomorskiego Centrum Edukacji Morskiej i Politechnicznej na 202</w:t>
      </w:r>
      <w:r w:rsidR="001E69E6">
        <w:rPr>
          <w:b/>
        </w:rPr>
        <w:t>6</w:t>
      </w:r>
      <w:r>
        <w:rPr>
          <w:b/>
        </w:rPr>
        <w:t xml:space="preserve"> rok, ul. Hoża 6, 71 - 699 Szczecin</w:t>
      </w:r>
      <w:r>
        <w:t xml:space="preserve">. Artykuły żywnościowe – świeże warzywa i owoce wraz z podaniem maksymalnej wielkości zapotrzebowania zostały opisane w zestawieniu asortymentowo-ilościowym, stanowiącym  </w:t>
      </w:r>
    </w:p>
    <w:p w:rsidR="009E68D0" w:rsidRDefault="00A50871">
      <w:pPr>
        <w:spacing w:line="361" w:lineRule="auto"/>
        <w:ind w:right="198"/>
      </w:pPr>
      <w:r>
        <w:rPr>
          <w:b/>
        </w:rPr>
        <w:t xml:space="preserve">Załącznik nr 1 i Załącznik nr 2 </w:t>
      </w:r>
      <w:r>
        <w:t xml:space="preserve">do opisu przedmiotu zamówienia. Oznaczenie przedmiotu zamówienia według Wspólnego Słownika Zamówień (CPV):15300000-1 – owoce, warzywa i podobne produkty. </w:t>
      </w:r>
    </w:p>
    <w:p w:rsidR="009E68D0" w:rsidRDefault="00A50871">
      <w:pPr>
        <w:spacing w:after="189" w:line="379" w:lineRule="auto"/>
        <w:ind w:left="0" w:right="198" w:firstLine="706"/>
      </w:pPr>
      <w: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Zamawiający będzie składał zamówienia częściowe telefonicznie, potwierdzone faksem lub drogą. </w:t>
      </w:r>
    </w:p>
    <w:p w:rsidR="009E68D0" w:rsidRDefault="00A50871">
      <w:pPr>
        <w:spacing w:after="3" w:line="396" w:lineRule="auto"/>
        <w:ind w:left="-15" w:right="185" w:firstLine="706"/>
      </w:pPr>
      <w:r>
        <w:t xml:space="preserve"> </w:t>
      </w:r>
      <w:r>
        <w:rPr>
          <w:b/>
        </w:rPr>
        <w:t xml:space="preserve">Dostawy produktów nie będą odbywać się w czasie przerw w zajęciach szkolnych mających miejsce w okresie obowiązywania umowy, tj. ferii, wakacji – z wyjątkiem organizowania przez szkołę dyżurów, przerw świątecznych i innych wynikających z organizacji </w:t>
      </w:r>
    </w:p>
    <w:p w:rsidR="009E68D0" w:rsidRDefault="00A50871">
      <w:pPr>
        <w:tabs>
          <w:tab w:val="center" w:pos="1293"/>
          <w:tab w:val="center" w:pos="2492"/>
          <w:tab w:val="center" w:pos="3243"/>
          <w:tab w:val="center" w:pos="4161"/>
          <w:tab w:val="center" w:pos="5360"/>
          <w:tab w:val="center" w:pos="6217"/>
          <w:tab w:val="center" w:pos="6831"/>
          <w:tab w:val="center" w:pos="7780"/>
          <w:tab w:val="center" w:pos="9169"/>
          <w:tab w:val="center" w:pos="10258"/>
          <w:tab w:val="center" w:pos="11100"/>
          <w:tab w:val="center" w:pos="12191"/>
          <w:tab w:val="center" w:pos="13496"/>
        </w:tabs>
        <w:spacing w:after="119"/>
        <w:ind w:left="-15" w:right="0" w:firstLine="0"/>
        <w:jc w:val="left"/>
      </w:pPr>
      <w:r>
        <w:rPr>
          <w:b/>
        </w:rPr>
        <w:t xml:space="preserve">roku </w:t>
      </w:r>
      <w:r>
        <w:rPr>
          <w:b/>
        </w:rPr>
        <w:tab/>
        <w:t xml:space="preserve">szkolnego </w:t>
      </w:r>
      <w:r>
        <w:rPr>
          <w:b/>
        </w:rPr>
        <w:tab/>
        <w:t xml:space="preserve">zgodnie </w:t>
      </w:r>
      <w:r>
        <w:rPr>
          <w:b/>
        </w:rPr>
        <w:tab/>
        <w:t xml:space="preserve">z </w:t>
      </w:r>
      <w:r>
        <w:rPr>
          <w:b/>
        </w:rPr>
        <w:tab/>
        <w:t xml:space="preserve">przepisami </w:t>
      </w:r>
      <w:r>
        <w:rPr>
          <w:b/>
        </w:rPr>
        <w:tab/>
        <w:t xml:space="preserve">prawa </w:t>
      </w:r>
      <w:r>
        <w:rPr>
          <w:b/>
        </w:rPr>
        <w:tab/>
        <w:t xml:space="preserve">oraz </w:t>
      </w:r>
      <w:r>
        <w:rPr>
          <w:b/>
        </w:rPr>
        <w:tab/>
        <w:t xml:space="preserve">w </w:t>
      </w:r>
      <w:r>
        <w:rPr>
          <w:b/>
        </w:rPr>
        <w:tab/>
        <w:t xml:space="preserve">przypadku </w:t>
      </w:r>
      <w:r>
        <w:rPr>
          <w:b/>
        </w:rPr>
        <w:tab/>
        <w:t xml:space="preserve">odwołania </w:t>
      </w:r>
      <w:r>
        <w:rPr>
          <w:b/>
        </w:rPr>
        <w:tab/>
        <w:t xml:space="preserve">zajęć </w:t>
      </w:r>
      <w:r>
        <w:rPr>
          <w:b/>
        </w:rPr>
        <w:tab/>
        <w:t xml:space="preserve">przez </w:t>
      </w:r>
      <w:r>
        <w:rPr>
          <w:b/>
        </w:rPr>
        <w:tab/>
        <w:t xml:space="preserve">dyrektora </w:t>
      </w:r>
      <w:r>
        <w:rPr>
          <w:b/>
        </w:rPr>
        <w:tab/>
        <w:t xml:space="preserve">placówki,  </w:t>
      </w:r>
    </w:p>
    <w:p w:rsidR="009E68D0" w:rsidRDefault="00A50871">
      <w:pPr>
        <w:spacing w:after="185" w:line="376" w:lineRule="auto"/>
        <w:ind w:left="-5" w:right="185"/>
      </w:pPr>
      <w:r>
        <w:rPr>
          <w:b/>
        </w:rPr>
        <w:t xml:space="preserve">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 </w:t>
      </w:r>
      <w:r>
        <w:t xml:space="preserve">Dostawa przedmiotu zamówienia musi być zgodna z obowiązującymi Polskimi Normami (PN) oraz wszelkimi przepisami prawa w tym zakresie </w:t>
      </w:r>
      <w:proofErr w:type="spellStart"/>
      <w:r>
        <w:t>tj</w:t>
      </w:r>
      <w:proofErr w:type="spellEnd"/>
      <w:r>
        <w:t xml:space="preserve">: </w:t>
      </w:r>
    </w:p>
    <w:p w:rsidR="009E68D0" w:rsidRDefault="00A50871">
      <w:pPr>
        <w:numPr>
          <w:ilvl w:val="0"/>
          <w:numId w:val="1"/>
        </w:numPr>
        <w:spacing w:after="173"/>
        <w:ind w:right="198" w:hanging="721"/>
      </w:pPr>
      <w:r>
        <w:t xml:space="preserve">Ustawą z dnia 25 sierpnia 2006 r. o bezpieczeństwie żywności i żywienia (Dz. U. z 2020 r. poz. 2021); </w:t>
      </w:r>
    </w:p>
    <w:p w:rsidR="009E68D0" w:rsidRDefault="00A50871">
      <w:pPr>
        <w:numPr>
          <w:ilvl w:val="0"/>
          <w:numId w:val="1"/>
        </w:numPr>
        <w:ind w:right="198" w:hanging="721"/>
      </w:pPr>
      <w:r>
        <w:t xml:space="preserve">Ustawą z dnia 21 grudnia 2000 r. o jakości handlowej artykułów rolno - spożywczych (Dz.  U.  z  2021  r. poz. 630.); </w:t>
      </w:r>
    </w:p>
    <w:p w:rsidR="009E68D0" w:rsidRDefault="00A50871">
      <w:pPr>
        <w:numPr>
          <w:ilvl w:val="0"/>
          <w:numId w:val="1"/>
        </w:numPr>
        <w:spacing w:after="180" w:line="378" w:lineRule="auto"/>
        <w:ind w:right="198" w:hanging="721"/>
      </w:pPr>
      <w:r>
        <w:lastRenderedPageBreak/>
        <w:t xml:space="preserve">Rozporządzenie (we) nr 396/2005 Parlamentu Europejskiego i Rady z dnia 23 lutego 2005 r. w sprawie najwyższych dopuszczalnych poziomów pozostałości pestycydów w żywności i paszy pochodzenia roślinnego i zwierzęcego oraz na ich powierzchni, zmieniające dyrektywę Rady 91/414/EWG. </w:t>
      </w:r>
    </w:p>
    <w:p w:rsidR="009E68D0" w:rsidRDefault="00A50871">
      <w:pPr>
        <w:spacing w:after="276"/>
        <w:ind w:left="0" w:right="4" w:firstLine="0"/>
        <w:jc w:val="center"/>
      </w:pPr>
      <w:r>
        <w:t xml:space="preserve">Dostarczony asortyment musi być pozbawiony uszkodzeń o charakterze fizycznym i biochemicznym obniżających jego wartość użytkową. </w:t>
      </w:r>
    </w:p>
    <w:p w:rsidR="009E68D0" w:rsidRDefault="00A50871">
      <w:pPr>
        <w:spacing w:after="218" w:line="364" w:lineRule="auto"/>
        <w:ind w:left="0" w:right="198" w:firstLine="413"/>
      </w:pPr>
      <w:r>
        <w:t xml:space="preserve">Dostawa i rozładunek przedmiotu zamówienia nastąpi na koszt i ryzyko Wykonawcy do magazynu spożywczego Zachodniopomorskiego Centrum Edukacji Morskiej i Politechnicznej, ul. Hoża 6, 71 - 699 Szczecin. Wszystkie warzywa i owoce muszą spełniać ogólne wymagania minimalne:   </w:t>
      </w:r>
    </w:p>
    <w:p w:rsidR="009E68D0" w:rsidRDefault="00A50871">
      <w:pPr>
        <w:numPr>
          <w:ilvl w:val="0"/>
          <w:numId w:val="2"/>
        </w:numPr>
        <w:ind w:right="198" w:hanging="360"/>
      </w:pPr>
      <w:r>
        <w:t xml:space="preserve">posiadać  ogólny  wygląd,  barwę,  smak  i  zapach  charakterystyczny  dla  gatunku,  być  w odpowiednim stadium dojrzałości;     </w:t>
      </w:r>
    </w:p>
    <w:p w:rsidR="009E68D0" w:rsidRDefault="00A50871">
      <w:pPr>
        <w:numPr>
          <w:ilvl w:val="0"/>
          <w:numId w:val="2"/>
        </w:numPr>
        <w:ind w:right="198" w:hanging="360"/>
      </w:pPr>
      <w:r>
        <w:t xml:space="preserve">być świeże, niezagrzane, niezaparzone, bez obcych zapachów i smaków;  </w:t>
      </w:r>
    </w:p>
    <w:p w:rsidR="009E68D0" w:rsidRDefault="00A50871">
      <w:pPr>
        <w:numPr>
          <w:ilvl w:val="0"/>
          <w:numId w:val="2"/>
        </w:numPr>
        <w:spacing w:after="0" w:line="380" w:lineRule="auto"/>
        <w:ind w:right="198" w:hanging="360"/>
      </w:pPr>
      <w:r>
        <w:t xml:space="preserve">być jędrne, całe, bez oznak nadmiernych uszkodzeń mechanicznych (nie dopuszcza się nadmiernego zwiędnięcia, połamania, popękania, zgniecenia) oraz uszkodzeń spowodowanych niskimi temperaturami powodujących obniżenie jakości przechowalniczej i pokarmowej;  </w:t>
      </w:r>
      <w:r>
        <w:rPr>
          <w:rFonts w:ascii="Segoe UI Symbol" w:eastAsia="Segoe UI Symbol" w:hAnsi="Segoe UI Symbol" w:cs="Segoe UI Symbol"/>
        </w:rPr>
        <w:t></w:t>
      </w:r>
      <w:r>
        <w:rPr>
          <w:rFonts w:ascii="Arial" w:eastAsia="Arial" w:hAnsi="Arial" w:cs="Arial"/>
        </w:rPr>
        <w:t xml:space="preserve"> </w:t>
      </w:r>
      <w:r>
        <w:t xml:space="preserve">być wolne od chorób, zgnilizny, porażenia grzybami pleśniowymi;   </w:t>
      </w:r>
    </w:p>
    <w:p w:rsidR="009E68D0" w:rsidRDefault="00A50871">
      <w:pPr>
        <w:numPr>
          <w:ilvl w:val="0"/>
          <w:numId w:val="2"/>
        </w:numPr>
        <w:ind w:right="198" w:hanging="360"/>
      </w:pPr>
      <w:r>
        <w:t xml:space="preserve">być wolne od szkodników i uszkodzeń przez nie spowodowanych;  </w:t>
      </w:r>
    </w:p>
    <w:p w:rsidR="009E68D0" w:rsidRDefault="00A50871">
      <w:pPr>
        <w:numPr>
          <w:ilvl w:val="0"/>
          <w:numId w:val="2"/>
        </w:numPr>
        <w:ind w:right="198" w:hanging="360"/>
      </w:pPr>
      <w:r>
        <w:t xml:space="preserve">być wolne od nadmiernego zanieczyszczenia (organicznego i/lub mineralnego);  </w:t>
      </w:r>
    </w:p>
    <w:p w:rsidR="009E68D0" w:rsidRDefault="00A50871">
      <w:pPr>
        <w:numPr>
          <w:ilvl w:val="0"/>
          <w:numId w:val="2"/>
        </w:numPr>
        <w:spacing w:after="227"/>
        <w:ind w:right="198" w:hanging="360"/>
      </w:pPr>
      <w:r>
        <w:t xml:space="preserve">być wolne od niewłaściwego zawilgocenia powierzchniowego; </w:t>
      </w:r>
    </w:p>
    <w:p w:rsidR="009E68D0" w:rsidRDefault="00A50871">
      <w:pPr>
        <w:spacing w:line="382" w:lineRule="auto"/>
        <w:ind w:left="0" w:right="198" w:firstLine="413"/>
      </w:pPr>
      <w:r>
        <w:t xml:space="preserve">Asortyment musi być dostarczany odpowiednim środkiem transportu, spełniającym obowiązujące wymogi sanitarne i dopuszczonym decyzją właściwego organu Państwowej Inspekcji Sanitarnej do przewozu artykułów spożywczych będących przedmiotem zamówienia. Warzywa i owoce nieprzetworzone – powinny zostać dostarczone w jednorazowych bezzwrotnych workach (ażurowych) o wadze od 5 kg lub 30 kg netto, bądź pojemnikach (skrzynki drewniane lub plastikowe), które będą zwracane po ich opróżnieniu. Jakość warzyw i owoców zapewniającą możliwość </w:t>
      </w:r>
      <w:r>
        <w:lastRenderedPageBreak/>
        <w:t xml:space="preserve">ich przechowania minimum 2 tygodnie. Produkty wymagające opakowania  jednostkowego np. ogórki kiszone, kapusta kiszona lub inne muszą być oznakowane w sposób zrozumiały, napisy w języku polskim muszą być wyraźne, czytelne i nieusuwalne, posiadać datę terminu, adres producenta. Na żądanie Kupującego Sprzedawca zobowiązany jest przedłożyć certyfikat wdrożenia systemu bezpieczeństwa żywności HACCP lub równoważny - dokumentację dotyczącą obrotu owoców i warzyw, w tym pochodzenie, producenta i daty produkcji, świadectwo kontroli jakości – HDI (Handlowy Dokument Identyfikacyjny). </w:t>
      </w:r>
    </w:p>
    <w:p w:rsidR="009E68D0" w:rsidRDefault="00A50871">
      <w:pPr>
        <w:spacing w:after="320"/>
        <w:ind w:left="0" w:right="0" w:firstLine="0"/>
        <w:jc w:val="left"/>
      </w:pPr>
      <w:r>
        <w:rPr>
          <w:b/>
        </w:rPr>
        <w:t xml:space="preserve"> </w:t>
      </w:r>
    </w:p>
    <w:p w:rsidR="009E68D0" w:rsidRDefault="00A50871">
      <w:pPr>
        <w:spacing w:after="3"/>
        <w:ind w:left="-5" w:right="185"/>
      </w:pPr>
      <w:r>
        <w:rPr>
          <w:b/>
        </w:rPr>
        <w:t>Załącznik nr 1</w:t>
      </w:r>
      <w:r>
        <w:t xml:space="preserve"> </w:t>
      </w:r>
    </w:p>
    <w:tbl>
      <w:tblPr>
        <w:tblStyle w:val="TableGrid"/>
        <w:tblW w:w="14169" w:type="dxa"/>
        <w:tblInd w:w="10" w:type="dxa"/>
        <w:tblLayout w:type="fixed"/>
        <w:tblCellMar>
          <w:top w:w="36" w:type="dxa"/>
          <w:left w:w="67" w:type="dxa"/>
        </w:tblCellMar>
        <w:tblLook w:val="04A0" w:firstRow="1" w:lastRow="0" w:firstColumn="1" w:lastColumn="0" w:noHBand="0" w:noVBand="1"/>
      </w:tblPr>
      <w:tblGrid>
        <w:gridCol w:w="552"/>
        <w:gridCol w:w="1534"/>
        <w:gridCol w:w="1117"/>
        <w:gridCol w:w="702"/>
        <w:gridCol w:w="1037"/>
        <w:gridCol w:w="1286"/>
        <w:gridCol w:w="1433"/>
        <w:gridCol w:w="6508"/>
      </w:tblGrid>
      <w:tr w:rsidR="009E68D0" w:rsidTr="00724220">
        <w:trPr>
          <w:trHeight w:val="1311"/>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72" w:right="0" w:firstLine="0"/>
              <w:jc w:val="left"/>
            </w:pPr>
            <w:r>
              <w:rPr>
                <w:sz w:val="20"/>
              </w:rPr>
              <w:t xml:space="preserve">Lp.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0" w:firstLine="0"/>
              <w:jc w:val="center"/>
            </w:pPr>
            <w:r>
              <w:rPr>
                <w:sz w:val="20"/>
              </w:rPr>
              <w:t xml:space="preserve">Nazwa towaru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06" w:right="0" w:firstLine="0"/>
              <w:jc w:val="left"/>
            </w:pPr>
            <w:r>
              <w:rPr>
                <w:sz w:val="20"/>
              </w:rPr>
              <w:t xml:space="preserve">Kod CPV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Jedn. miary </w:t>
            </w:r>
          </w:p>
        </w:tc>
        <w:tc>
          <w:tcPr>
            <w:tcW w:w="103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Przewidywana ilość </w:t>
            </w:r>
          </w:p>
        </w:tc>
        <w:tc>
          <w:tcPr>
            <w:tcW w:w="1286" w:type="dxa"/>
            <w:tcBorders>
              <w:top w:val="single" w:sz="8" w:space="0" w:color="000000"/>
              <w:left w:val="single" w:sz="8" w:space="0" w:color="000000"/>
              <w:bottom w:val="single" w:sz="8" w:space="0" w:color="000000"/>
              <w:right w:val="single" w:sz="8" w:space="0" w:color="000000"/>
            </w:tcBorders>
          </w:tcPr>
          <w:p w:rsidR="009E68D0" w:rsidRDefault="00A50871">
            <w:pPr>
              <w:spacing w:after="0" w:line="237" w:lineRule="auto"/>
              <w:ind w:left="0" w:right="0" w:firstLine="0"/>
              <w:jc w:val="center"/>
            </w:pPr>
            <w:r>
              <w:rPr>
                <w:sz w:val="20"/>
              </w:rPr>
              <w:t xml:space="preserve">Cena jednostkowa brutto za </w:t>
            </w:r>
          </w:p>
          <w:p w:rsidR="009E68D0" w:rsidRDefault="00A50871">
            <w:pPr>
              <w:spacing w:after="0"/>
              <w:ind w:left="0" w:right="0" w:firstLine="0"/>
              <w:jc w:val="center"/>
            </w:pPr>
            <w:r>
              <w:rPr>
                <w:sz w:val="20"/>
              </w:rPr>
              <w:t xml:space="preserve">jednostkę miary </w:t>
            </w:r>
          </w:p>
        </w:tc>
        <w:tc>
          <w:tcPr>
            <w:tcW w:w="143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line="237" w:lineRule="auto"/>
              <w:ind w:left="0" w:right="10" w:firstLine="0"/>
              <w:jc w:val="center"/>
            </w:pPr>
            <w:r>
              <w:rPr>
                <w:sz w:val="20"/>
              </w:rPr>
              <w:t xml:space="preserve">Wartość brutto </w:t>
            </w:r>
          </w:p>
          <w:p w:rsidR="009E68D0" w:rsidRDefault="00A50871">
            <w:pPr>
              <w:spacing w:after="0"/>
              <w:ind w:left="0" w:right="0" w:firstLine="0"/>
              <w:jc w:val="center"/>
            </w:pPr>
            <w:r>
              <w:rPr>
                <w:sz w:val="20"/>
              </w:rPr>
              <w:t xml:space="preserve">Iloczyn kolumna 5 i 6 </w:t>
            </w:r>
          </w:p>
        </w:tc>
        <w:tc>
          <w:tcPr>
            <w:tcW w:w="6508"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0" w:firstLine="0"/>
              <w:jc w:val="center"/>
            </w:pPr>
            <w:r>
              <w:rPr>
                <w:sz w:val="20"/>
              </w:rPr>
              <w:t xml:space="preserve">Uwagi </w:t>
            </w:r>
          </w:p>
        </w:tc>
      </w:tr>
      <w:tr w:rsidR="009E68D0" w:rsidTr="00724220">
        <w:trPr>
          <w:trHeight w:val="437"/>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2" w:firstLine="0"/>
              <w:jc w:val="center"/>
            </w:pPr>
            <w:r>
              <w:rPr>
                <w:b/>
                <w:sz w:val="20"/>
              </w:rPr>
              <w:t xml:space="preserve">1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6" w:firstLine="0"/>
              <w:jc w:val="center"/>
            </w:pPr>
            <w:r>
              <w:rPr>
                <w:b/>
                <w:sz w:val="20"/>
              </w:rPr>
              <w:t xml:space="preserve">2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b/>
                <w:sz w:val="20"/>
              </w:rPr>
              <w:t xml:space="preserve">3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b/>
                <w:sz w:val="20"/>
              </w:rPr>
              <w:t xml:space="preserve">4 </w:t>
            </w:r>
          </w:p>
        </w:tc>
        <w:tc>
          <w:tcPr>
            <w:tcW w:w="103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b/>
                <w:sz w:val="20"/>
              </w:rPr>
              <w:t xml:space="preserve">5 </w:t>
            </w:r>
          </w:p>
        </w:tc>
        <w:tc>
          <w:tcPr>
            <w:tcW w:w="128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7" w:firstLine="0"/>
              <w:jc w:val="center"/>
            </w:pPr>
            <w:r>
              <w:rPr>
                <w:b/>
                <w:sz w:val="20"/>
              </w:rPr>
              <w:t xml:space="preserve">6 </w:t>
            </w:r>
          </w:p>
        </w:tc>
        <w:tc>
          <w:tcPr>
            <w:tcW w:w="143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b/>
                <w:sz w:val="20"/>
              </w:rPr>
              <w:t xml:space="preserve">7 </w:t>
            </w:r>
          </w:p>
        </w:tc>
        <w:tc>
          <w:tcPr>
            <w:tcW w:w="6508"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b/>
                <w:sz w:val="20"/>
              </w:rPr>
              <w:t xml:space="preserve">8 </w:t>
            </w:r>
          </w:p>
        </w:tc>
      </w:tr>
      <w:tr w:rsidR="009E68D0" w:rsidTr="00724220">
        <w:trPr>
          <w:trHeight w:val="480"/>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2" w:firstLine="0"/>
              <w:jc w:val="center"/>
            </w:pPr>
            <w:r>
              <w:rPr>
                <w:sz w:val="20"/>
              </w:rPr>
              <w:t xml:space="preserve">1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Bazylia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77" w:right="0" w:firstLine="0"/>
              <w:jc w:val="left"/>
            </w:pPr>
            <w:r>
              <w:rPr>
                <w:sz w:val="20"/>
              </w:rPr>
              <w:t xml:space="preserve">sztuk </w:t>
            </w:r>
          </w:p>
        </w:tc>
        <w:tc>
          <w:tcPr>
            <w:tcW w:w="1037" w:type="dxa"/>
            <w:tcBorders>
              <w:top w:val="single" w:sz="8" w:space="0" w:color="000000"/>
              <w:left w:val="single" w:sz="8" w:space="0" w:color="000000"/>
              <w:bottom w:val="single" w:sz="8" w:space="0" w:color="000000"/>
              <w:right w:val="single" w:sz="8" w:space="0" w:color="000000"/>
            </w:tcBorders>
            <w:vAlign w:val="center"/>
          </w:tcPr>
          <w:p w:rsidR="009E68D0" w:rsidRDefault="00325ACB">
            <w:pPr>
              <w:spacing w:after="0"/>
              <w:ind w:left="0" w:right="71" w:firstLine="0"/>
              <w:jc w:val="center"/>
            </w:pPr>
            <w:r>
              <w:rPr>
                <w:sz w:val="20"/>
              </w:rPr>
              <w:t>5</w:t>
            </w:r>
          </w:p>
        </w:tc>
        <w:tc>
          <w:tcPr>
            <w:tcW w:w="128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3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0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Świeża w doniczce, nie zwiędnięta, bez plam i uszkodzeń mechanicznych, bez pożółkłych i zeschniętych części, bez śladów porażenia przez szkodniki. </w:t>
            </w:r>
          </w:p>
        </w:tc>
      </w:tr>
      <w:tr w:rsidR="000977DB" w:rsidTr="00724220">
        <w:trPr>
          <w:trHeight w:val="480"/>
        </w:trPr>
        <w:tc>
          <w:tcPr>
            <w:tcW w:w="552" w:type="dxa"/>
            <w:tcBorders>
              <w:top w:val="single" w:sz="8" w:space="0" w:color="000000"/>
              <w:left w:val="single" w:sz="8" w:space="0" w:color="000000"/>
              <w:bottom w:val="single" w:sz="8" w:space="0" w:color="000000"/>
              <w:right w:val="single" w:sz="8" w:space="0" w:color="000000"/>
            </w:tcBorders>
            <w:vAlign w:val="center"/>
          </w:tcPr>
          <w:p w:rsidR="000977DB" w:rsidRDefault="000977DB">
            <w:pPr>
              <w:spacing w:after="0"/>
              <w:ind w:left="0" w:right="72" w:firstLine="0"/>
              <w:jc w:val="center"/>
              <w:rPr>
                <w:sz w:val="20"/>
              </w:rPr>
            </w:pPr>
            <w:r>
              <w:rPr>
                <w:sz w:val="20"/>
              </w:rPr>
              <w:t>2</w:t>
            </w:r>
          </w:p>
        </w:tc>
        <w:tc>
          <w:tcPr>
            <w:tcW w:w="1534" w:type="dxa"/>
            <w:tcBorders>
              <w:top w:val="single" w:sz="8" w:space="0" w:color="000000"/>
              <w:left w:val="single" w:sz="8" w:space="0" w:color="000000"/>
              <w:bottom w:val="single" w:sz="8" w:space="0" w:color="000000"/>
              <w:right w:val="single" w:sz="8" w:space="0" w:color="000000"/>
            </w:tcBorders>
            <w:vAlign w:val="center"/>
          </w:tcPr>
          <w:p w:rsidR="000977DB" w:rsidRDefault="000977DB">
            <w:pPr>
              <w:spacing w:after="0"/>
              <w:ind w:left="0" w:right="0" w:firstLine="0"/>
              <w:jc w:val="left"/>
              <w:rPr>
                <w:sz w:val="20"/>
              </w:rPr>
            </w:pPr>
            <w:r>
              <w:rPr>
                <w:sz w:val="20"/>
              </w:rPr>
              <w:t>Bakłażan</w:t>
            </w:r>
          </w:p>
        </w:tc>
        <w:tc>
          <w:tcPr>
            <w:tcW w:w="1117" w:type="dxa"/>
            <w:tcBorders>
              <w:top w:val="single" w:sz="8" w:space="0" w:color="000000"/>
              <w:left w:val="single" w:sz="8" w:space="0" w:color="000000"/>
              <w:bottom w:val="single" w:sz="8" w:space="0" w:color="000000"/>
              <w:right w:val="single" w:sz="8" w:space="0" w:color="000000"/>
            </w:tcBorders>
            <w:vAlign w:val="center"/>
          </w:tcPr>
          <w:p w:rsidR="000977DB" w:rsidRPr="00C70B8C" w:rsidRDefault="000977DB">
            <w:pPr>
              <w:spacing w:after="0"/>
              <w:ind w:left="14" w:right="0" w:firstLine="0"/>
              <w:rPr>
                <w:b/>
                <w:sz w:val="20"/>
                <w:szCs w:val="20"/>
              </w:rPr>
            </w:pPr>
            <w:r w:rsidRPr="00C70B8C">
              <w:rPr>
                <w:rStyle w:val="Pogrubienie"/>
                <w:b w:val="0"/>
                <w:color w:val="0A0A0A"/>
                <w:sz w:val="20"/>
                <w:szCs w:val="20"/>
                <w:shd w:val="clear" w:color="auto" w:fill="FFFFFF"/>
              </w:rPr>
              <w:t>03221120-3</w:t>
            </w:r>
          </w:p>
        </w:tc>
        <w:tc>
          <w:tcPr>
            <w:tcW w:w="702" w:type="dxa"/>
            <w:tcBorders>
              <w:top w:val="single" w:sz="8" w:space="0" w:color="000000"/>
              <w:left w:val="single" w:sz="8" w:space="0" w:color="000000"/>
              <w:bottom w:val="single" w:sz="8" w:space="0" w:color="000000"/>
              <w:right w:val="single" w:sz="8" w:space="0" w:color="000000"/>
            </w:tcBorders>
            <w:vAlign w:val="center"/>
          </w:tcPr>
          <w:p w:rsidR="000977DB" w:rsidRDefault="002F17CB">
            <w:pPr>
              <w:spacing w:after="0"/>
              <w:ind w:left="77" w:right="0" w:firstLine="0"/>
              <w:jc w:val="left"/>
              <w:rPr>
                <w:sz w:val="20"/>
              </w:rPr>
            </w:pPr>
            <w:proofErr w:type="spellStart"/>
            <w:r>
              <w:rPr>
                <w:sz w:val="20"/>
              </w:rPr>
              <w:t>szt</w:t>
            </w:r>
            <w:proofErr w:type="spellEnd"/>
          </w:p>
        </w:tc>
        <w:tc>
          <w:tcPr>
            <w:tcW w:w="1037" w:type="dxa"/>
            <w:tcBorders>
              <w:top w:val="single" w:sz="8" w:space="0" w:color="000000"/>
              <w:left w:val="single" w:sz="8" w:space="0" w:color="000000"/>
              <w:bottom w:val="single" w:sz="8" w:space="0" w:color="000000"/>
              <w:right w:val="single" w:sz="8" w:space="0" w:color="000000"/>
            </w:tcBorders>
            <w:vAlign w:val="center"/>
          </w:tcPr>
          <w:p w:rsidR="000977DB" w:rsidRDefault="002F17CB">
            <w:pPr>
              <w:spacing w:after="0"/>
              <w:ind w:left="0" w:right="71" w:firstLine="0"/>
              <w:jc w:val="center"/>
              <w:rPr>
                <w:sz w:val="20"/>
              </w:rPr>
            </w:pPr>
            <w:r>
              <w:rPr>
                <w:sz w:val="20"/>
              </w:rPr>
              <w:t>60</w:t>
            </w:r>
          </w:p>
        </w:tc>
        <w:tc>
          <w:tcPr>
            <w:tcW w:w="1286" w:type="dxa"/>
            <w:tcBorders>
              <w:top w:val="single" w:sz="8" w:space="0" w:color="000000"/>
              <w:left w:val="single" w:sz="8" w:space="0" w:color="000000"/>
              <w:bottom w:val="single" w:sz="8" w:space="0" w:color="000000"/>
              <w:right w:val="single" w:sz="8" w:space="0" w:color="000000"/>
            </w:tcBorders>
            <w:vAlign w:val="center"/>
          </w:tcPr>
          <w:p w:rsidR="000977DB" w:rsidRDefault="000977DB">
            <w:pPr>
              <w:spacing w:after="0"/>
              <w:ind w:left="0" w:right="22" w:firstLine="0"/>
              <w:jc w:val="center"/>
              <w:rPr>
                <w:color w:val="FF0000"/>
                <w:sz w:val="20"/>
              </w:rPr>
            </w:pPr>
          </w:p>
        </w:tc>
        <w:tc>
          <w:tcPr>
            <w:tcW w:w="1433" w:type="dxa"/>
            <w:tcBorders>
              <w:top w:val="single" w:sz="8" w:space="0" w:color="000000"/>
              <w:left w:val="single" w:sz="8" w:space="0" w:color="000000"/>
              <w:bottom w:val="single" w:sz="8" w:space="0" w:color="000000"/>
              <w:right w:val="single" w:sz="8" w:space="0" w:color="000000"/>
            </w:tcBorders>
            <w:vAlign w:val="center"/>
          </w:tcPr>
          <w:p w:rsidR="000977DB" w:rsidRDefault="000977DB">
            <w:pPr>
              <w:spacing w:after="0"/>
              <w:ind w:left="0" w:right="17" w:firstLine="0"/>
              <w:jc w:val="center"/>
              <w:rPr>
                <w:sz w:val="20"/>
              </w:rPr>
            </w:pPr>
          </w:p>
        </w:tc>
        <w:tc>
          <w:tcPr>
            <w:tcW w:w="6508" w:type="dxa"/>
            <w:tcBorders>
              <w:top w:val="single" w:sz="8" w:space="0" w:color="000000"/>
              <w:left w:val="single" w:sz="8" w:space="0" w:color="000000"/>
              <w:bottom w:val="single" w:sz="8" w:space="0" w:color="000000"/>
              <w:right w:val="single" w:sz="8" w:space="0" w:color="000000"/>
            </w:tcBorders>
          </w:tcPr>
          <w:p w:rsidR="000977DB" w:rsidRDefault="000977DB" w:rsidP="00C70B8C">
            <w:pPr>
              <w:spacing w:after="0"/>
              <w:ind w:left="5" w:right="0" w:firstLine="0"/>
              <w:rPr>
                <w:sz w:val="20"/>
              </w:rPr>
            </w:pPr>
            <w:r>
              <w:rPr>
                <w:sz w:val="20"/>
              </w:rPr>
              <w:t>Świeży, zdrowy</w:t>
            </w:r>
            <w:r>
              <w:rPr>
                <w:sz w:val="20"/>
              </w:rPr>
              <w:t>, bez plam, bez śladów porażenia przez szkodniki, uszkodzeń mechanicznych, zaschniętych części. O naturalnym dla odmiany zabarwieniu czerwono - zielonym.. Masa co najmniej 350g</w:t>
            </w:r>
          </w:p>
        </w:tc>
      </w:tr>
      <w:tr w:rsidR="009E68D0" w:rsidTr="00724220">
        <w:trPr>
          <w:trHeight w:val="941"/>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72" w:firstLine="0"/>
              <w:jc w:val="center"/>
            </w:pPr>
            <w:r>
              <w:rPr>
                <w:sz w:val="20"/>
              </w:rPr>
              <w:t>3</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Boćwina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4" w:right="0" w:firstLine="0"/>
              <w:jc w:val="left"/>
            </w:pPr>
            <w:r>
              <w:rPr>
                <w:sz w:val="20"/>
              </w:rPr>
              <w:t xml:space="preserve">pęczki </w:t>
            </w:r>
          </w:p>
        </w:tc>
        <w:tc>
          <w:tcPr>
            <w:tcW w:w="1037"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71" w:firstLine="0"/>
              <w:jc w:val="center"/>
            </w:pPr>
            <w:r>
              <w:rPr>
                <w:sz w:val="20"/>
              </w:rPr>
              <w:t xml:space="preserve">80 </w:t>
            </w:r>
          </w:p>
        </w:tc>
        <w:tc>
          <w:tcPr>
            <w:tcW w:w="128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3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0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7" w:firstLine="0"/>
            </w:pPr>
            <w:r>
              <w:rPr>
                <w:sz w:val="20"/>
              </w:rPr>
              <w:t xml:space="preserve">Botwina świeża dostępna w miesiącach maj – czerwiec. Świeża, zdrowa, bez plam, bez śladów porażenia przez szkodniki, uszkodzeń mechanicznych, zaschniętych części. O naturalnym dla odmiany zabarwieniu czerwono - zielonym. Pakowana w pęczki. Masa co najmniej 350g. </w:t>
            </w:r>
          </w:p>
        </w:tc>
      </w:tr>
      <w:tr w:rsidR="00724220" w:rsidTr="00724220">
        <w:trPr>
          <w:trHeight w:val="941"/>
        </w:trPr>
        <w:tc>
          <w:tcPr>
            <w:tcW w:w="552" w:type="dxa"/>
            <w:tcBorders>
              <w:top w:val="single" w:sz="8" w:space="0" w:color="000000"/>
              <w:left w:val="single" w:sz="8" w:space="0" w:color="000000"/>
              <w:bottom w:val="single" w:sz="8" w:space="0" w:color="000000"/>
              <w:right w:val="single" w:sz="8" w:space="0" w:color="000000"/>
            </w:tcBorders>
            <w:vAlign w:val="center"/>
          </w:tcPr>
          <w:p w:rsidR="00724220" w:rsidRDefault="00017A59">
            <w:pPr>
              <w:spacing w:after="0"/>
              <w:ind w:left="0" w:right="72" w:firstLine="0"/>
              <w:jc w:val="center"/>
              <w:rPr>
                <w:sz w:val="20"/>
              </w:rPr>
            </w:pPr>
            <w:r>
              <w:rPr>
                <w:sz w:val="20"/>
              </w:rPr>
              <w:t>4</w:t>
            </w:r>
          </w:p>
        </w:tc>
        <w:tc>
          <w:tcPr>
            <w:tcW w:w="1534" w:type="dxa"/>
            <w:tcBorders>
              <w:top w:val="single" w:sz="8" w:space="0" w:color="000000"/>
              <w:left w:val="single" w:sz="8" w:space="0" w:color="000000"/>
              <w:bottom w:val="single" w:sz="8" w:space="0" w:color="000000"/>
              <w:right w:val="single" w:sz="8" w:space="0" w:color="000000"/>
            </w:tcBorders>
            <w:vAlign w:val="center"/>
          </w:tcPr>
          <w:p w:rsidR="00724220" w:rsidRDefault="00724220">
            <w:pPr>
              <w:spacing w:after="0"/>
              <w:ind w:left="0" w:right="0" w:firstLine="0"/>
              <w:jc w:val="left"/>
              <w:rPr>
                <w:sz w:val="20"/>
              </w:rPr>
            </w:pPr>
            <w:r>
              <w:rPr>
                <w:sz w:val="20"/>
              </w:rPr>
              <w:t>Brokuł</w:t>
            </w:r>
          </w:p>
        </w:tc>
        <w:tc>
          <w:tcPr>
            <w:tcW w:w="1117" w:type="dxa"/>
            <w:tcBorders>
              <w:top w:val="single" w:sz="8" w:space="0" w:color="000000"/>
              <w:left w:val="single" w:sz="8" w:space="0" w:color="000000"/>
              <w:bottom w:val="single" w:sz="8" w:space="0" w:color="000000"/>
              <w:right w:val="single" w:sz="8" w:space="0" w:color="000000"/>
            </w:tcBorders>
            <w:vAlign w:val="center"/>
          </w:tcPr>
          <w:p w:rsidR="00724220" w:rsidRDefault="00710B78">
            <w:pPr>
              <w:spacing w:after="0"/>
              <w:ind w:left="14" w:right="0" w:firstLine="0"/>
              <w:rPr>
                <w:sz w:val="20"/>
              </w:rPr>
            </w:pPr>
            <w:r>
              <w:rPr>
                <w:sz w:val="20"/>
              </w:rPr>
              <w:t>03221410-3</w:t>
            </w:r>
          </w:p>
        </w:tc>
        <w:tc>
          <w:tcPr>
            <w:tcW w:w="702" w:type="dxa"/>
            <w:tcBorders>
              <w:top w:val="single" w:sz="8" w:space="0" w:color="000000"/>
              <w:left w:val="single" w:sz="8" w:space="0" w:color="000000"/>
              <w:bottom w:val="single" w:sz="8" w:space="0" w:color="000000"/>
              <w:right w:val="single" w:sz="8" w:space="0" w:color="000000"/>
            </w:tcBorders>
            <w:vAlign w:val="center"/>
          </w:tcPr>
          <w:p w:rsidR="00724220" w:rsidRDefault="00724220">
            <w:pPr>
              <w:spacing w:after="0"/>
              <w:ind w:left="24" w:right="0" w:firstLine="0"/>
              <w:jc w:val="left"/>
              <w:rPr>
                <w:sz w:val="20"/>
              </w:rPr>
            </w:pPr>
            <w:proofErr w:type="spellStart"/>
            <w:r>
              <w:rPr>
                <w:sz w:val="20"/>
              </w:rPr>
              <w:t>szr</w:t>
            </w:r>
            <w:proofErr w:type="spellEnd"/>
          </w:p>
        </w:tc>
        <w:tc>
          <w:tcPr>
            <w:tcW w:w="1037" w:type="dxa"/>
            <w:tcBorders>
              <w:top w:val="single" w:sz="8" w:space="0" w:color="000000"/>
              <w:left w:val="single" w:sz="8" w:space="0" w:color="000000"/>
              <w:bottom w:val="single" w:sz="8" w:space="0" w:color="000000"/>
              <w:right w:val="single" w:sz="8" w:space="0" w:color="000000"/>
            </w:tcBorders>
          </w:tcPr>
          <w:p w:rsidR="00724220" w:rsidRDefault="00724220">
            <w:pPr>
              <w:spacing w:after="0"/>
              <w:ind w:left="0" w:right="71" w:firstLine="0"/>
              <w:jc w:val="center"/>
              <w:rPr>
                <w:sz w:val="20"/>
              </w:rPr>
            </w:pPr>
            <w:r>
              <w:rPr>
                <w:sz w:val="20"/>
              </w:rPr>
              <w:t>20</w:t>
            </w:r>
          </w:p>
        </w:tc>
        <w:tc>
          <w:tcPr>
            <w:tcW w:w="1286" w:type="dxa"/>
            <w:tcBorders>
              <w:top w:val="single" w:sz="8" w:space="0" w:color="000000"/>
              <w:left w:val="single" w:sz="8" w:space="0" w:color="000000"/>
              <w:bottom w:val="single" w:sz="8" w:space="0" w:color="000000"/>
              <w:right w:val="single" w:sz="8" w:space="0" w:color="000000"/>
            </w:tcBorders>
            <w:vAlign w:val="center"/>
          </w:tcPr>
          <w:p w:rsidR="00724220" w:rsidRDefault="00724220">
            <w:pPr>
              <w:spacing w:after="0"/>
              <w:ind w:left="0" w:right="22" w:firstLine="0"/>
              <w:jc w:val="center"/>
              <w:rPr>
                <w:color w:val="FF0000"/>
                <w:sz w:val="20"/>
              </w:rPr>
            </w:pPr>
          </w:p>
        </w:tc>
        <w:tc>
          <w:tcPr>
            <w:tcW w:w="1433" w:type="dxa"/>
            <w:tcBorders>
              <w:top w:val="single" w:sz="8" w:space="0" w:color="000000"/>
              <w:left w:val="single" w:sz="8" w:space="0" w:color="000000"/>
              <w:bottom w:val="single" w:sz="8" w:space="0" w:color="000000"/>
              <w:right w:val="single" w:sz="8" w:space="0" w:color="000000"/>
            </w:tcBorders>
            <w:vAlign w:val="center"/>
          </w:tcPr>
          <w:p w:rsidR="00724220" w:rsidRDefault="00724220">
            <w:pPr>
              <w:spacing w:after="0"/>
              <w:ind w:left="0" w:right="17" w:firstLine="0"/>
              <w:jc w:val="center"/>
              <w:rPr>
                <w:sz w:val="20"/>
              </w:rPr>
            </w:pPr>
          </w:p>
        </w:tc>
        <w:tc>
          <w:tcPr>
            <w:tcW w:w="6508" w:type="dxa"/>
            <w:tcBorders>
              <w:top w:val="single" w:sz="8" w:space="0" w:color="000000"/>
              <w:left w:val="single" w:sz="8" w:space="0" w:color="000000"/>
              <w:bottom w:val="single" w:sz="8" w:space="0" w:color="000000"/>
              <w:right w:val="single" w:sz="8" w:space="0" w:color="000000"/>
            </w:tcBorders>
          </w:tcPr>
          <w:p w:rsidR="00724220" w:rsidRDefault="00724220" w:rsidP="00724220">
            <w:pPr>
              <w:spacing w:after="0"/>
              <w:ind w:left="5" w:right="67" w:firstLine="0"/>
              <w:rPr>
                <w:sz w:val="20"/>
              </w:rPr>
            </w:pPr>
            <w:r>
              <w:rPr>
                <w:sz w:val="20"/>
              </w:rPr>
              <w:t xml:space="preserve">Wygląd: Róża </w:t>
            </w:r>
            <w:proofErr w:type="spellStart"/>
            <w:r>
              <w:rPr>
                <w:sz w:val="20"/>
              </w:rPr>
              <w:t>brokuła</w:t>
            </w:r>
            <w:proofErr w:type="spellEnd"/>
            <w:r>
              <w:rPr>
                <w:sz w:val="20"/>
              </w:rPr>
              <w:t xml:space="preserve"> zielona, świeża, czysta, zdrowa (bez oznak gnicia, śladów pleśni), wolna od owadów i szkodników oraz uszkodzeń spowodowanych przez choroby i szkodniki, pozbawiona nieprawidłowej wilgoci zewnętrznej, bez oznak kwitnienia; główka powinna być prawidłowo wykształcona, ze zwartymi różyczkami. Masa główki nie mniej niż 150g.</w:t>
            </w:r>
          </w:p>
        </w:tc>
      </w:tr>
      <w:tr w:rsidR="009E68D0" w:rsidTr="00724220">
        <w:trPr>
          <w:trHeight w:val="1527"/>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72" w:firstLine="0"/>
              <w:jc w:val="center"/>
            </w:pPr>
            <w:r>
              <w:rPr>
                <w:sz w:val="20"/>
              </w:rPr>
              <w:lastRenderedPageBreak/>
              <w:t>5</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Burak czerwony podłużny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03221111-7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103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400 </w:t>
            </w:r>
          </w:p>
        </w:tc>
        <w:tc>
          <w:tcPr>
            <w:tcW w:w="128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3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0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9" w:firstLine="0"/>
              <w:rPr>
                <w:sz w:val="20"/>
              </w:rPr>
            </w:pPr>
            <w:r>
              <w:rPr>
                <w:sz w:val="20"/>
              </w:rPr>
              <w:t xml:space="preserve">Korzeń podłużny, bez liści, zdrowy, czysty, suchy, nienadmarznięty, bez śladów uszkodzeń mechanicznych oraz bez śladów porażenia przez szkodniki. Opakowania powinny stanowić worki </w:t>
            </w:r>
            <w:proofErr w:type="spellStart"/>
            <w:r>
              <w:rPr>
                <w:sz w:val="20"/>
              </w:rPr>
              <w:t>raszlowe</w:t>
            </w:r>
            <w:proofErr w:type="spellEnd"/>
            <w:r>
              <w:rPr>
                <w:sz w:val="20"/>
              </w:rPr>
              <w:t xml:space="preserve"> od 10 kg do 20 kg lub wykonane z materiałów opakowaniowych przeznaczonych do kontaktu z żywnością. </w:t>
            </w:r>
          </w:p>
          <w:p w:rsidR="00AB6B9A" w:rsidRDefault="00AB6B9A">
            <w:pPr>
              <w:spacing w:after="0"/>
              <w:ind w:left="5" w:right="69" w:firstLine="0"/>
            </w:pPr>
          </w:p>
        </w:tc>
      </w:tr>
      <w:tr w:rsidR="009E68D0" w:rsidTr="00724220">
        <w:trPr>
          <w:trHeight w:val="1403"/>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72" w:firstLine="0"/>
              <w:jc w:val="center"/>
            </w:pPr>
            <w:r>
              <w:rPr>
                <w:sz w:val="20"/>
              </w:rPr>
              <w:t>6</w:t>
            </w:r>
            <w:r w:rsidR="00A50871">
              <w:rPr>
                <w:sz w:val="20"/>
              </w:rPr>
              <w:t xml:space="preserve">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Cebula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03221113-1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1037"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pPr>
            <w:r>
              <w:rPr>
                <w:sz w:val="20"/>
              </w:rPr>
              <w:t>350</w:t>
            </w:r>
          </w:p>
        </w:tc>
        <w:tc>
          <w:tcPr>
            <w:tcW w:w="128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3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0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4" w:firstLine="0"/>
            </w:pPr>
            <w:r>
              <w:rPr>
                <w:sz w:val="20"/>
              </w:rPr>
              <w:t>Kształt kulisty lub lekko spłaszczony.</w:t>
            </w:r>
            <w:r w:rsidR="00DB5BC3">
              <w:rPr>
                <w:sz w:val="20"/>
              </w:rPr>
              <w:t xml:space="preserve"> </w:t>
            </w:r>
            <w:r>
              <w:rPr>
                <w:sz w:val="20"/>
              </w:rPr>
              <w:t>Barwa łuski suchej – jasnożółta do jasnobrązowej.</w:t>
            </w:r>
            <w:r w:rsidR="00DB5BC3">
              <w:rPr>
                <w:sz w:val="20"/>
              </w:rPr>
              <w:t xml:space="preserve"> </w:t>
            </w:r>
            <w:r>
              <w:rPr>
                <w:sz w:val="20"/>
              </w:rPr>
              <w:t>Korzenie całkowicie zaschnięte.</w:t>
            </w:r>
            <w:r w:rsidR="00DB5BC3">
              <w:rPr>
                <w:sz w:val="20"/>
              </w:rPr>
              <w:t xml:space="preserve"> </w:t>
            </w:r>
            <w:r>
              <w:rPr>
                <w:sz w:val="20"/>
              </w:rPr>
              <w:t xml:space="preserve">Powinna być zachowana jednolitość odmiany, średnica nie mniej niż 4 cm. Czysta, sucha,  nienadmarznięta, bez śladów uszkodzeń mechanicznych. Opakowania powinny stanowić worki </w:t>
            </w:r>
            <w:proofErr w:type="spellStart"/>
            <w:r>
              <w:rPr>
                <w:sz w:val="20"/>
              </w:rPr>
              <w:t>raszlowe</w:t>
            </w:r>
            <w:proofErr w:type="spellEnd"/>
            <w:r>
              <w:rPr>
                <w:sz w:val="20"/>
              </w:rPr>
              <w:t xml:space="preserve"> od 5 kg do 10 kg lub wykonane z materiałów opakowaniowych przeznaczonych do kontaktu z żywnością. </w:t>
            </w:r>
          </w:p>
        </w:tc>
      </w:tr>
      <w:tr w:rsidR="009E68D0" w:rsidTr="00724220">
        <w:trPr>
          <w:trHeight w:val="480"/>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72" w:firstLine="0"/>
              <w:jc w:val="center"/>
            </w:pPr>
            <w:r>
              <w:rPr>
                <w:sz w:val="20"/>
              </w:rPr>
              <w:t>4</w:t>
            </w:r>
            <w:r w:rsidR="00A50871">
              <w:rPr>
                <w:sz w:val="20"/>
              </w:rPr>
              <w:t xml:space="preserve">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Cebula czerwona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03221113-1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1037"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71" w:firstLine="0"/>
              <w:jc w:val="center"/>
            </w:pPr>
            <w:r>
              <w:rPr>
                <w:sz w:val="20"/>
              </w:rPr>
              <w:t xml:space="preserve">20 </w:t>
            </w:r>
          </w:p>
        </w:tc>
        <w:tc>
          <w:tcPr>
            <w:tcW w:w="128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3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0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Kształt kulisty. Korzenie całkowicie zaschnięte; powinna być zachowana jednolitość odmiany, średnica nie mniej niż 4 cm. Czysta, sucha, nienadmarznięta, </w:t>
            </w:r>
            <w:r w:rsidR="00B31B36">
              <w:rPr>
                <w:sz w:val="20"/>
              </w:rPr>
              <w:t xml:space="preserve">bez śladów uszkodzeń mechanicznych. Opakowania powinny stanowić worki </w:t>
            </w:r>
            <w:proofErr w:type="spellStart"/>
            <w:r w:rsidR="00B31B36">
              <w:rPr>
                <w:sz w:val="20"/>
              </w:rPr>
              <w:t>raszlowe</w:t>
            </w:r>
            <w:proofErr w:type="spellEnd"/>
            <w:r w:rsidR="00B31B36">
              <w:rPr>
                <w:sz w:val="20"/>
              </w:rPr>
              <w:t xml:space="preserve"> od 5 kg do 10 kg lub wykonane z materiałów opakowaniowych przeznaczonych do kontaktu z żywnością.</w:t>
            </w:r>
          </w:p>
        </w:tc>
      </w:tr>
    </w:tbl>
    <w:p w:rsidR="009E68D0" w:rsidRDefault="009E68D0">
      <w:pPr>
        <w:spacing w:after="0"/>
        <w:ind w:left="-1416" w:right="29" w:firstLine="0"/>
        <w:jc w:val="left"/>
      </w:pPr>
    </w:p>
    <w:tbl>
      <w:tblPr>
        <w:tblStyle w:val="TableGrid"/>
        <w:tblW w:w="14169" w:type="dxa"/>
        <w:tblInd w:w="10" w:type="dxa"/>
        <w:tblCellMar>
          <w:top w:w="41" w:type="dxa"/>
          <w:left w:w="67" w:type="dxa"/>
        </w:tblCellMar>
        <w:tblLook w:val="04A0" w:firstRow="1" w:lastRow="0" w:firstColumn="1" w:lastColumn="0" w:noHBand="0" w:noVBand="1"/>
      </w:tblPr>
      <w:tblGrid>
        <w:gridCol w:w="557"/>
        <w:gridCol w:w="1561"/>
        <w:gridCol w:w="1124"/>
        <w:gridCol w:w="706"/>
        <w:gridCol w:w="994"/>
        <w:gridCol w:w="1272"/>
        <w:gridCol w:w="1421"/>
        <w:gridCol w:w="6534"/>
      </w:tblGrid>
      <w:tr w:rsidR="009E68D0" w:rsidTr="00724220">
        <w:trPr>
          <w:trHeight w:val="480"/>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72" w:firstLine="0"/>
              <w:jc w:val="center"/>
            </w:pPr>
            <w:r>
              <w:rPr>
                <w:sz w:val="20"/>
              </w:rPr>
              <w:t>8</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Cukinia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03221250-3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71"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Wyrób 1 kl., bez uszkodzeń plam chorobowych, wyrównana pod względem barwy, kształtu i wielkości, bez nagnić, nie mniejsza niż 400 g. </w:t>
            </w:r>
          </w:p>
        </w:tc>
      </w:tr>
      <w:tr w:rsidR="009E68D0" w:rsidTr="00724220">
        <w:trPr>
          <w:trHeight w:val="480"/>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72" w:firstLine="0"/>
              <w:jc w:val="center"/>
            </w:pPr>
            <w:r>
              <w:rPr>
                <w:sz w:val="20"/>
              </w:rPr>
              <w:t>9</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Czosnek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03221120-3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8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Wyrób 1kl. Główka czosnku powinna być cała zwarta, twarda, pokryta całkowicie łuską, średnicy min. 4cm. </w:t>
            </w:r>
          </w:p>
        </w:tc>
      </w:tr>
      <w:tr w:rsidR="009E68D0" w:rsidTr="00724220">
        <w:trPr>
          <w:trHeight w:val="480"/>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72" w:firstLine="0"/>
              <w:jc w:val="center"/>
            </w:pPr>
            <w:r>
              <w:rPr>
                <w:sz w:val="20"/>
              </w:rPr>
              <w:t>10</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Dynia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03221250-3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71"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Wyrób 1 kl., bez uszkodzeń plam chorobowych, wyrównana pod względem barwy, kształtu i wielkości, bez nagnić, nie mniejsza niż 1500 g. </w:t>
            </w:r>
          </w:p>
        </w:tc>
      </w:tr>
      <w:tr w:rsidR="00710B78" w:rsidTr="00724220">
        <w:trPr>
          <w:trHeight w:val="480"/>
        </w:trPr>
        <w:tc>
          <w:tcPr>
            <w:tcW w:w="557" w:type="dxa"/>
            <w:tcBorders>
              <w:top w:val="single" w:sz="8" w:space="0" w:color="000000"/>
              <w:left w:val="single" w:sz="8" w:space="0" w:color="000000"/>
              <w:bottom w:val="single" w:sz="8" w:space="0" w:color="000000"/>
              <w:right w:val="single" w:sz="8" w:space="0" w:color="000000"/>
            </w:tcBorders>
            <w:vAlign w:val="center"/>
          </w:tcPr>
          <w:p w:rsidR="00710B78" w:rsidRDefault="00017A59">
            <w:pPr>
              <w:spacing w:after="0"/>
              <w:ind w:left="0" w:right="72" w:firstLine="0"/>
              <w:jc w:val="center"/>
              <w:rPr>
                <w:sz w:val="20"/>
              </w:rPr>
            </w:pPr>
            <w:r>
              <w:rPr>
                <w:sz w:val="20"/>
              </w:rPr>
              <w:t>11</w:t>
            </w:r>
          </w:p>
        </w:tc>
        <w:tc>
          <w:tcPr>
            <w:tcW w:w="1561" w:type="dxa"/>
            <w:tcBorders>
              <w:top w:val="single" w:sz="8" w:space="0" w:color="000000"/>
              <w:left w:val="single" w:sz="8" w:space="0" w:color="000000"/>
              <w:bottom w:val="single" w:sz="8" w:space="0" w:color="000000"/>
              <w:right w:val="single" w:sz="8" w:space="0" w:color="000000"/>
            </w:tcBorders>
            <w:vAlign w:val="center"/>
          </w:tcPr>
          <w:p w:rsidR="00710B78" w:rsidRDefault="00710B78">
            <w:pPr>
              <w:spacing w:after="0"/>
              <w:ind w:left="0" w:right="0" w:firstLine="0"/>
              <w:jc w:val="left"/>
              <w:rPr>
                <w:sz w:val="20"/>
              </w:rPr>
            </w:pPr>
            <w:r>
              <w:rPr>
                <w:sz w:val="20"/>
              </w:rPr>
              <w:t>Kalafior</w:t>
            </w:r>
          </w:p>
        </w:tc>
        <w:tc>
          <w:tcPr>
            <w:tcW w:w="1124" w:type="dxa"/>
            <w:tcBorders>
              <w:top w:val="single" w:sz="8" w:space="0" w:color="000000"/>
              <w:left w:val="single" w:sz="8" w:space="0" w:color="000000"/>
              <w:bottom w:val="single" w:sz="8" w:space="0" w:color="000000"/>
              <w:right w:val="single" w:sz="8" w:space="0" w:color="000000"/>
            </w:tcBorders>
            <w:vAlign w:val="center"/>
          </w:tcPr>
          <w:p w:rsidR="00710B78" w:rsidRDefault="00710B78">
            <w:pPr>
              <w:spacing w:after="0"/>
              <w:ind w:left="14" w:right="0" w:firstLine="0"/>
              <w:rPr>
                <w:sz w:val="20"/>
              </w:rPr>
            </w:pPr>
            <w:r>
              <w:rPr>
                <w:sz w:val="20"/>
              </w:rPr>
              <w:t>03221410-3</w:t>
            </w:r>
          </w:p>
        </w:tc>
        <w:tc>
          <w:tcPr>
            <w:tcW w:w="706" w:type="dxa"/>
            <w:tcBorders>
              <w:top w:val="single" w:sz="8" w:space="0" w:color="000000"/>
              <w:left w:val="single" w:sz="8" w:space="0" w:color="000000"/>
              <w:bottom w:val="single" w:sz="8" w:space="0" w:color="000000"/>
              <w:right w:val="single" w:sz="8" w:space="0" w:color="000000"/>
            </w:tcBorders>
            <w:vAlign w:val="center"/>
          </w:tcPr>
          <w:p w:rsidR="00710B78" w:rsidRDefault="00710B78">
            <w:pPr>
              <w:spacing w:after="0"/>
              <w:ind w:left="0" w:right="62" w:firstLine="0"/>
              <w:jc w:val="center"/>
              <w:rPr>
                <w:sz w:val="20"/>
              </w:rPr>
            </w:pPr>
            <w:proofErr w:type="spellStart"/>
            <w:r>
              <w:rPr>
                <w:sz w:val="20"/>
              </w:rPr>
              <w:t>szt</w:t>
            </w:r>
            <w:proofErr w:type="spellEnd"/>
          </w:p>
        </w:tc>
        <w:tc>
          <w:tcPr>
            <w:tcW w:w="994" w:type="dxa"/>
            <w:tcBorders>
              <w:top w:val="single" w:sz="8" w:space="0" w:color="000000"/>
              <w:left w:val="single" w:sz="8" w:space="0" w:color="000000"/>
              <w:bottom w:val="single" w:sz="8" w:space="0" w:color="000000"/>
              <w:right w:val="single" w:sz="8" w:space="0" w:color="000000"/>
            </w:tcBorders>
          </w:tcPr>
          <w:p w:rsidR="00710B78" w:rsidRDefault="00710B78">
            <w:pPr>
              <w:spacing w:after="0"/>
              <w:ind w:left="0" w:right="71" w:firstLine="0"/>
              <w:jc w:val="center"/>
              <w:rPr>
                <w:sz w:val="20"/>
              </w:rP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710B78" w:rsidRDefault="00710B78">
            <w:pPr>
              <w:spacing w:after="0"/>
              <w:ind w:left="0" w:right="22" w:firstLine="0"/>
              <w:jc w:val="center"/>
              <w:rPr>
                <w:color w:val="FF0000"/>
                <w:sz w:val="20"/>
              </w:rPr>
            </w:pPr>
          </w:p>
        </w:tc>
        <w:tc>
          <w:tcPr>
            <w:tcW w:w="1421" w:type="dxa"/>
            <w:tcBorders>
              <w:top w:val="single" w:sz="8" w:space="0" w:color="000000"/>
              <w:left w:val="single" w:sz="8" w:space="0" w:color="000000"/>
              <w:bottom w:val="single" w:sz="8" w:space="0" w:color="000000"/>
              <w:right w:val="single" w:sz="8" w:space="0" w:color="000000"/>
            </w:tcBorders>
            <w:vAlign w:val="center"/>
          </w:tcPr>
          <w:p w:rsidR="00710B78" w:rsidRDefault="00710B78">
            <w:pPr>
              <w:spacing w:after="0"/>
              <w:ind w:left="0" w:right="17" w:firstLine="0"/>
              <w:jc w:val="center"/>
              <w:rPr>
                <w:sz w:val="20"/>
              </w:rPr>
            </w:pPr>
          </w:p>
        </w:tc>
        <w:tc>
          <w:tcPr>
            <w:tcW w:w="6534" w:type="dxa"/>
            <w:tcBorders>
              <w:top w:val="single" w:sz="8" w:space="0" w:color="000000"/>
              <w:left w:val="single" w:sz="8" w:space="0" w:color="000000"/>
              <w:bottom w:val="single" w:sz="8" w:space="0" w:color="000000"/>
              <w:right w:val="single" w:sz="8" w:space="0" w:color="000000"/>
            </w:tcBorders>
          </w:tcPr>
          <w:p w:rsidR="00710B78" w:rsidRDefault="00710B78" w:rsidP="00710B78">
            <w:pPr>
              <w:spacing w:after="0"/>
              <w:ind w:left="5" w:right="0" w:firstLine="0"/>
              <w:rPr>
                <w:sz w:val="20"/>
              </w:rPr>
            </w:pPr>
            <w:r>
              <w:rPr>
                <w:sz w:val="20"/>
              </w:rPr>
              <w:t>Wygląd: Róża kalafiora kremowa, świeża, czysta, zdrowa (bez oznak gnicia, śladów pleśni), wolna od owadów i szkodników oraz uszkodzeń spowodowanych przez choroby i szkodniki, pozbawiona nieprawidłowej wilgoci zewnętrznej, bez oznak kwitnienia; główka powinna być prawidłowo wykształcona, ze zwartymi różyczkami. Masa główki nie mniej niż 150g.</w:t>
            </w:r>
          </w:p>
        </w:tc>
      </w:tr>
      <w:tr w:rsidR="009E68D0" w:rsidTr="00724220">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72" w:firstLine="0"/>
              <w:jc w:val="center"/>
            </w:pPr>
            <w:r>
              <w:rPr>
                <w:sz w:val="20"/>
              </w:rPr>
              <w:lastRenderedPageBreak/>
              <w:t>12</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Kapusta biała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03221410-3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pPr>
            <w:r>
              <w:rPr>
                <w:sz w:val="20"/>
              </w:rPr>
              <w:t>600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71" w:firstLine="0"/>
            </w:pPr>
            <w:r>
              <w:rPr>
                <w:sz w:val="20"/>
              </w:rPr>
              <w:t xml:space="preserve">Wygląd główek: całe, świeże, czyste, zdrowe, jędrne, bez jakichkolwiek oznak nieświeżości i zepsucia, liście prawidłowo wykształcone, okrągłe i ścisłe.  Kapusta jednolita odmianowo, zbliżone pod względem wielkości i średnicy, średnica nie mniejsza niż 15 cm. Główki powinny być nie mniejsze niż 1500g. Opakowania powinny stanowić worki </w:t>
            </w:r>
            <w:proofErr w:type="spellStart"/>
            <w:r>
              <w:rPr>
                <w:sz w:val="20"/>
              </w:rPr>
              <w:t>raszlowe</w:t>
            </w:r>
            <w:proofErr w:type="spellEnd"/>
            <w:r>
              <w:rPr>
                <w:sz w:val="20"/>
              </w:rPr>
              <w:t xml:space="preserve"> od 5 kg do 10 kg lub wykonane z materiałów opakowaniowych przeznaczonych do kontaktu z żywnością. </w:t>
            </w:r>
          </w:p>
        </w:tc>
      </w:tr>
      <w:tr w:rsidR="009E68D0" w:rsidTr="00724220">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7" w:firstLine="0"/>
              <w:jc w:val="center"/>
            </w:pPr>
            <w:r>
              <w:rPr>
                <w:sz w:val="20"/>
              </w:rPr>
              <w:t>13</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0" w:firstLine="0"/>
              <w:jc w:val="left"/>
            </w:pPr>
            <w:r>
              <w:rPr>
                <w:sz w:val="20"/>
              </w:rPr>
              <w:t xml:space="preserve">Kapusta czerwona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03221410-3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pPr>
            <w:r>
              <w:rPr>
                <w:sz w:val="20"/>
              </w:rPr>
              <w:t>80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8" w:firstLine="0"/>
            </w:pPr>
            <w:r>
              <w:rPr>
                <w:sz w:val="20"/>
              </w:rPr>
              <w:t xml:space="preserve">Wygląd główek: całe, świeże, czyste, zdrowe, jędrne, bez jakichkolwiek oznak nieświeżości i zepsucia, liście prawidłowo wykształcone, okrągłe i ścisłe.  Kapusta jednolita odmianowo, zbliżone pod względem wielkości i średnicy, średnica nie mniejsza niż 15 cm. Główki powinny być nie mniejsze niż 1000g. Opakowania powinny stanowić worki </w:t>
            </w:r>
            <w:proofErr w:type="spellStart"/>
            <w:r>
              <w:rPr>
                <w:sz w:val="20"/>
              </w:rPr>
              <w:t>raszlowe</w:t>
            </w:r>
            <w:proofErr w:type="spellEnd"/>
            <w:r>
              <w:rPr>
                <w:sz w:val="20"/>
              </w:rPr>
              <w:t xml:space="preserve"> od 5 kg do 10 kg lub wykonane z materiałów opakowaniowych przeznaczonych do kontaktu z żywnością. </w:t>
            </w:r>
          </w:p>
        </w:tc>
      </w:tr>
      <w:tr w:rsidR="009E68D0" w:rsidTr="00724220">
        <w:trPr>
          <w:trHeight w:val="250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7" w:firstLine="0"/>
              <w:jc w:val="center"/>
            </w:pPr>
            <w:r>
              <w:rPr>
                <w:sz w:val="20"/>
              </w:rPr>
              <w:t>14</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Kapusta kiszona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15331000-7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9E68D0" w:rsidRDefault="00A50871" w:rsidP="00DB5BC3">
            <w:pPr>
              <w:spacing w:after="0"/>
              <w:ind w:left="5" w:right="66" w:firstLine="0"/>
            </w:pPr>
            <w:r>
              <w:rPr>
                <w:sz w:val="20"/>
              </w:rPr>
              <w:t xml:space="preserve">Produkt otrzymany z kapusty głowiastej białej, oczyszczonej z liści zewnętrznych, bez </w:t>
            </w:r>
            <w:proofErr w:type="spellStart"/>
            <w:r>
              <w:rPr>
                <w:sz w:val="20"/>
              </w:rPr>
              <w:t>gł</w:t>
            </w:r>
            <w:r w:rsidR="00DB5BC3">
              <w:rPr>
                <w:sz w:val="20"/>
              </w:rPr>
              <w:t>ą</w:t>
            </w:r>
            <w:r>
              <w:rPr>
                <w:sz w:val="20"/>
              </w:rPr>
              <w:t>bu</w:t>
            </w:r>
            <w:proofErr w:type="spellEnd"/>
            <w:r>
              <w:rPr>
                <w:sz w:val="20"/>
              </w:rPr>
              <w:t xml:space="preserve">, pokrojonej, z dodatkiem przypraw, soli spożywczej oraz z dodatkiem lub bez dodatku warzyw i owoców, poddanej fermentacji mlekowej, nie pasteryzowany. Barwa kapusty kiszone: biała do kremowej – jednolita, nie może zawierać domieszek innych odmian. Kształt w przekroju i konsystencja – skrawki nitkowate, podłużne, jędrne i chrupkie. Smak i zapach swoisty dla kiszonych warzyw, bez oznak procesów gnilnych. Opakowania jednostkowe wiadra wykonane z materiałów opakowaniowych przeznaczonych do kontaktu z żywnością o masie netto do 5 kg do 10 kg. Opakowanie muszą zawierać informacje o producencie, terminie przydatności do spożycia, masie.  </w:t>
            </w:r>
          </w:p>
        </w:tc>
      </w:tr>
      <w:tr w:rsidR="009E68D0" w:rsidTr="00724220">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7" w:firstLine="0"/>
              <w:jc w:val="center"/>
            </w:pPr>
            <w:r>
              <w:rPr>
                <w:sz w:val="20"/>
              </w:rPr>
              <w:t>15</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Kapusta młoda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03221410-3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77" w:right="0" w:firstLine="0"/>
              <w:jc w:val="left"/>
            </w:pPr>
            <w:r>
              <w:rPr>
                <w:sz w:val="20"/>
              </w:rPr>
              <w:t xml:space="preserve">sztuk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rPr>
                <w:sz w:val="20"/>
              </w:rPr>
            </w:pPr>
            <w:r>
              <w:rPr>
                <w:sz w:val="20"/>
              </w:rPr>
              <w:t>200</w:t>
            </w:r>
          </w:p>
          <w:p w:rsidR="00AB6B9A" w:rsidRDefault="00AB6B9A">
            <w:pPr>
              <w:spacing w:after="0"/>
              <w:ind w:left="0" w:right="67" w:firstLine="0"/>
              <w:jc w:val="center"/>
            </w:pP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0" w:firstLine="0"/>
            </w:pPr>
            <w:r>
              <w:rPr>
                <w:sz w:val="20"/>
              </w:rPr>
              <w:t xml:space="preserve">Kapusta młoda świeża, zdrowa bez śladów porażenia przez szkodniki. Dostępna  w miesiącach maj, czerwiec. Kapusta nie uszkodzona mechanicznie, nie zaparzona, bez obecności żerowania gąsienic i innych szkodników. Wielkość główki powyżej 500g </w:t>
            </w:r>
          </w:p>
        </w:tc>
      </w:tr>
    </w:tbl>
    <w:p w:rsidR="009E68D0" w:rsidRDefault="009E68D0">
      <w:pPr>
        <w:spacing w:after="0"/>
        <w:ind w:left="-1416" w:right="29" w:firstLine="0"/>
        <w:jc w:val="left"/>
      </w:pPr>
    </w:p>
    <w:tbl>
      <w:tblPr>
        <w:tblStyle w:val="TableGrid"/>
        <w:tblW w:w="14169" w:type="dxa"/>
        <w:tblInd w:w="10" w:type="dxa"/>
        <w:tblCellMar>
          <w:top w:w="47" w:type="dxa"/>
          <w:left w:w="67" w:type="dxa"/>
          <w:bottom w:w="33" w:type="dxa"/>
        </w:tblCellMar>
        <w:tblLook w:val="04A0" w:firstRow="1" w:lastRow="0" w:firstColumn="1" w:lastColumn="0" w:noHBand="0" w:noVBand="1"/>
      </w:tblPr>
      <w:tblGrid>
        <w:gridCol w:w="557"/>
        <w:gridCol w:w="1561"/>
        <w:gridCol w:w="1124"/>
        <w:gridCol w:w="706"/>
        <w:gridCol w:w="994"/>
        <w:gridCol w:w="1272"/>
        <w:gridCol w:w="1267"/>
        <w:gridCol w:w="6688"/>
      </w:tblGrid>
      <w:tr w:rsidR="009E68D0">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7" w:firstLine="0"/>
              <w:jc w:val="center"/>
            </w:pPr>
            <w:r>
              <w:rPr>
                <w:sz w:val="20"/>
              </w:rPr>
              <w:t>16</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Kapusta pekińska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03221400-0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200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73" w:firstLine="0"/>
            </w:pPr>
            <w:r>
              <w:rPr>
                <w:sz w:val="20"/>
              </w:rPr>
              <w:t xml:space="preserve">Wygląd: świeża, czysta, zdrowa (bez oznak gnicia, śladów pleśni), wolna od owadów i szkodników oraz uszkodzeń spowodowanych przez choroby i szkodniki, pozbawiona nieprawidłowej wilgoci zewnętrznej, bez oznak kwitnienia; główka powinna być prawidłowo wykształcona, ze zwartymi liśćmi. Masa główki nie mniej niż 350 g. </w:t>
            </w:r>
          </w:p>
        </w:tc>
      </w:tr>
      <w:tr w:rsidR="009E68D0">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7" w:firstLine="0"/>
              <w:jc w:val="center"/>
            </w:pPr>
            <w:r>
              <w:rPr>
                <w:sz w:val="20"/>
              </w:rPr>
              <w:lastRenderedPageBreak/>
              <w:t>17</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Kapusta włoska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03221400-0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71" w:firstLine="0"/>
              <w:jc w:val="center"/>
            </w:pPr>
            <w:r>
              <w:rPr>
                <w:sz w:val="20"/>
              </w:rPr>
              <w:t xml:space="preserve">60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7" w:firstLine="0"/>
            </w:pPr>
            <w:r>
              <w:rPr>
                <w:sz w:val="20"/>
              </w:rPr>
              <w:t xml:space="preserve">Wygląd główek: całe, świeże, czyste, zdrowe, jędrne, bez jakichkolwiek oznak nieświeżości i zepsucia, liście prawidłowo wykształcone, okrągłe i ścisłe.  Kapusta jednolita odmianowo, zbliżone pod względem wielkości i średnicy, średnica nie mniejsza niż 15 cm. Główki powinny być nie mniejsze niż 1500g. Opakowania powinny stanowić worki </w:t>
            </w:r>
            <w:proofErr w:type="spellStart"/>
            <w:r>
              <w:rPr>
                <w:sz w:val="20"/>
              </w:rPr>
              <w:t>raszlowe</w:t>
            </w:r>
            <w:proofErr w:type="spellEnd"/>
            <w:r>
              <w:rPr>
                <w:sz w:val="20"/>
              </w:rPr>
              <w:t xml:space="preserve"> od 5 kg do 10 kg lub wykonane z materiałów opakowaniowych przeznaczonych do kontaktu z żywnością. </w:t>
            </w:r>
          </w:p>
        </w:tc>
      </w:tr>
      <w:tr w:rsidR="009E68D0">
        <w:trPr>
          <w:trHeight w:val="76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7" w:firstLine="0"/>
              <w:jc w:val="center"/>
            </w:pPr>
            <w:r>
              <w:rPr>
                <w:sz w:val="20"/>
              </w:rPr>
              <w:t>18</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Koper ogrodowy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bottom"/>
          </w:tcPr>
          <w:p w:rsidR="009E68D0" w:rsidRDefault="00A50871">
            <w:pPr>
              <w:spacing w:after="0"/>
              <w:ind w:left="24" w:right="0" w:firstLine="0"/>
              <w:jc w:val="left"/>
            </w:pPr>
            <w:r>
              <w:rPr>
                <w:sz w:val="20"/>
              </w:rPr>
              <w:t xml:space="preserve">pęczki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700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70" w:firstLine="0"/>
            </w:pPr>
            <w:r>
              <w:rPr>
                <w:sz w:val="20"/>
              </w:rPr>
              <w:t xml:space="preserve">Koper świeży, zdrowy niedopuszczalne objawy pleśni, bez plam, pożółkłych i zaschniętych części, pędów kwiatostanowych i innych zanieczyszczeń obcych (części traw, chwastów), czysty. Pęczek min. 40g </w:t>
            </w:r>
          </w:p>
        </w:tc>
      </w:tr>
      <w:tr w:rsidR="009E68D0">
        <w:trPr>
          <w:trHeight w:val="225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7" w:firstLine="0"/>
              <w:jc w:val="center"/>
            </w:pPr>
            <w:r>
              <w:rPr>
                <w:sz w:val="20"/>
              </w:rPr>
              <w:t>19</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Marchew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03221112-4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3" w:firstLine="0"/>
              <w:jc w:val="center"/>
            </w:pPr>
            <w:r>
              <w:rPr>
                <w:sz w:val="20"/>
              </w:rPr>
              <w:t>800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3" w:firstLine="0"/>
            </w:pPr>
            <w:r>
              <w:rPr>
                <w:sz w:val="20"/>
              </w:rPr>
              <w:t xml:space="preserve">Korzenie marchwi zdrowe, całe, czyste, jędrne, niepopękane bez jakichkolwiek oznak nieświeżości i zepsucia, niesparciałe, posortowane, bez bocznych rozgałęzień. Barwa korzeni marchwi jednolita, typowa dla odmiany. Kształt marchwi stożkowy, gładki o świeżym wyglądzie. Nie może zawierać domieszek innych odmian - musi być zachowana jednolitość odmiany. Średnica mierzona w najszerszym przekroju od 2 cm. Nie dopuszcza się korzeni o żółtym zabarwieniu. Marchew musi być wolna od nadmiernego zawilgocenia powierzchniowego. Opakowania powinny stanowić worki </w:t>
            </w:r>
            <w:proofErr w:type="spellStart"/>
            <w:r>
              <w:rPr>
                <w:sz w:val="20"/>
              </w:rPr>
              <w:t>raszlowe</w:t>
            </w:r>
            <w:proofErr w:type="spellEnd"/>
            <w:r>
              <w:rPr>
                <w:sz w:val="20"/>
              </w:rPr>
              <w:t xml:space="preserve"> od 5 kg do 10 kg lub wykonane z materiałów opakowaniowych przeznaczonych do kontaktu z żywnością. </w:t>
            </w:r>
          </w:p>
        </w:tc>
      </w:tr>
      <w:tr w:rsidR="009E68D0">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7" w:firstLine="0"/>
              <w:jc w:val="center"/>
            </w:pPr>
            <w:r>
              <w:rPr>
                <w:sz w:val="20"/>
              </w:rPr>
              <w:t>20</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Ogórek kiszony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15332100-5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pPr>
            <w:r>
              <w:rPr>
                <w:sz w:val="20"/>
              </w:rPr>
              <w:t>150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8" w:firstLine="0"/>
            </w:pPr>
            <w:r>
              <w:rPr>
                <w:sz w:val="20"/>
              </w:rPr>
              <w:t>Produkt otrzymany z ogórków świeżych, z dodatkiem roślinnych przypraw aromatyczno</w:t>
            </w:r>
            <w:r w:rsidR="00724220">
              <w:rPr>
                <w:sz w:val="20"/>
              </w:rPr>
              <w:t xml:space="preserve"> </w:t>
            </w:r>
            <w:r>
              <w:rPr>
                <w:sz w:val="20"/>
              </w:rPr>
              <w:t xml:space="preserve">smakowych, w słonej zalewie, poddany naturalnemu procesowi fermentacji mlekowej. Wygląd: ogórków - barwa oliwkowozielona, kształt możliwie prosty, powierzchnia wolna od uszkodzeń mechanicznych i plam chorobowych. Opakowania jednostkowe: wiadra wykonane z materiałów opakowaniowych przeznaczonych do kontaktu z żywnością o masie netto do 5 kg do 10 kg. Opakowanie muszą zawierać informacje o producencie, terminie przydatności do spożycia, masie. </w:t>
            </w:r>
          </w:p>
        </w:tc>
      </w:tr>
      <w:tr w:rsidR="009E68D0">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7" w:firstLine="0"/>
              <w:jc w:val="center"/>
            </w:pPr>
            <w:r>
              <w:rPr>
                <w:sz w:val="20"/>
              </w:rPr>
              <w:t>21</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Ogórek świeży szklarniowy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3" w:firstLine="0"/>
              <w:jc w:val="center"/>
            </w:pPr>
            <w:r>
              <w:rPr>
                <w:sz w:val="20"/>
              </w:rPr>
              <w:t xml:space="preserve">1000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7" w:firstLine="0"/>
            </w:pPr>
            <w:r>
              <w:rPr>
                <w:sz w:val="20"/>
              </w:rPr>
              <w:t xml:space="preserve">Wygląd: Świeże, jędrne, czyste, całe, zdrowe bez objaw gnicia, śladów pleśni, o komorach nasiennych bez pustych przestrzeni, wolne od owadów i szkodników oraz uszkodzeń. Jednolite w opakowaniu pod względem pochodzenia, odmiany, jakości i wielkości. Opakowania powinny stanowić worki foliowe do 10 kg </w:t>
            </w:r>
            <w:r w:rsidR="00B31B36">
              <w:rPr>
                <w:sz w:val="20"/>
              </w:rPr>
              <w:t>wykonane z materiałów opakowaniowych przeznaczonych do kontaktu z żywnością.</w:t>
            </w:r>
          </w:p>
        </w:tc>
      </w:tr>
    </w:tbl>
    <w:p w:rsidR="009E68D0" w:rsidRDefault="009E68D0">
      <w:pPr>
        <w:spacing w:after="0"/>
        <w:ind w:left="-1416" w:right="29" w:firstLine="0"/>
        <w:jc w:val="left"/>
      </w:pPr>
    </w:p>
    <w:tbl>
      <w:tblPr>
        <w:tblStyle w:val="TableGrid"/>
        <w:tblW w:w="14169" w:type="dxa"/>
        <w:tblInd w:w="10" w:type="dxa"/>
        <w:tblCellMar>
          <w:top w:w="47" w:type="dxa"/>
          <w:left w:w="67"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9E68D0" w:rsidTr="00B31B36">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50" w:firstLine="0"/>
              <w:jc w:val="center"/>
            </w:pPr>
            <w:r>
              <w:rPr>
                <w:sz w:val="20"/>
              </w:rPr>
              <w:lastRenderedPageBreak/>
              <w:t>22</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9" w:firstLine="0"/>
              <w:jc w:val="left"/>
            </w:pPr>
            <w:r>
              <w:rPr>
                <w:sz w:val="20"/>
              </w:rPr>
              <w:t xml:space="preserve">Papryka czerwona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03221230-7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50" w:firstLine="0"/>
              <w:jc w:val="center"/>
            </w:pPr>
            <w:r>
              <w:rPr>
                <w:sz w:val="20"/>
              </w:rPr>
              <w:t>150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1" w:firstLine="0"/>
            </w:pPr>
            <w:r>
              <w:rPr>
                <w:sz w:val="20"/>
              </w:rPr>
              <w:t xml:space="preserve">Wygląd: charakterystyczny dla danej odmiany lub typu handlowego; świeża, czysta, twarda, jędrna, dobrze rozwinięta, cała, zdrowa. Opakowania powinny stanowić worki foliowe perforowane od 3 kg do 5 kg lub wykonane z materiałów opakowaniowych przeznaczonych do kontaktu z żywnością. </w:t>
            </w:r>
          </w:p>
        </w:tc>
      </w:tr>
      <w:tr w:rsidR="009E68D0" w:rsidTr="00B31B36">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50" w:firstLine="0"/>
              <w:jc w:val="center"/>
            </w:pPr>
            <w:r>
              <w:rPr>
                <w:sz w:val="20"/>
              </w:rPr>
              <w:t>23</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Papryka żółta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14" w:right="0" w:firstLine="0"/>
            </w:pPr>
            <w:r>
              <w:rPr>
                <w:sz w:val="20"/>
              </w:rPr>
              <w:t xml:space="preserve">03221230-7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20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2" w:firstLine="0"/>
            </w:pPr>
            <w:r>
              <w:rPr>
                <w:sz w:val="20"/>
              </w:rPr>
              <w:t xml:space="preserve">Wygląd: charakterystyczny dla danej odmiany lub typu handlowego; świeża, czysta, twarda, jędrna, dobrze rozwinięta, cała, zdrowa. Opakowania powinny stanowić worki foliowe perforowane od 3 kg do 5 kg lub wykonane z materiałów opakowaniowych przeznaczonych do kontaktu z żywnością. </w:t>
            </w:r>
          </w:p>
        </w:tc>
      </w:tr>
      <w:tr w:rsidR="009E68D0" w:rsidTr="00B31B36">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50" w:firstLine="0"/>
              <w:jc w:val="center"/>
            </w:pPr>
            <w:r>
              <w:rPr>
                <w:sz w:val="20"/>
              </w:rPr>
              <w:t>24</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Papryka zielona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14" w:right="0" w:firstLine="0"/>
            </w:pPr>
            <w:r>
              <w:rPr>
                <w:sz w:val="20"/>
              </w:rPr>
              <w:t xml:space="preserve">03221230-7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20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0" w:firstLine="0"/>
            </w:pPr>
            <w:r>
              <w:rPr>
                <w:sz w:val="20"/>
              </w:rPr>
              <w:t xml:space="preserve">Wygląd: charakterystyczny dla danej odmiany lub typu handlowego; świeża, czysta, twarda, jędrna, dobrze rozwinięta, cała, zdrowa. Opakowania powinny stanowić worki foliowe perforowane od 3 kg do 5 kg lub wykonane z materiałów opakowaniowych przeznaczonych do kontaktu z żywnością. </w:t>
            </w:r>
          </w:p>
        </w:tc>
      </w:tr>
      <w:tr w:rsidR="009E68D0" w:rsidTr="00B31B36">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50" w:firstLine="0"/>
              <w:jc w:val="center"/>
            </w:pPr>
            <w:r>
              <w:rPr>
                <w:sz w:val="20"/>
              </w:rPr>
              <w:t>25</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Pieczarka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vAlign w:val="center"/>
          </w:tcPr>
          <w:p w:rsidR="009E68D0" w:rsidRDefault="00DB5BC3">
            <w:pPr>
              <w:spacing w:after="0"/>
              <w:ind w:left="0" w:right="50"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49" w:firstLine="0"/>
            </w:pPr>
            <w:r>
              <w:rPr>
                <w:sz w:val="20"/>
              </w:rPr>
              <w:t xml:space="preserve">Wygląd: Zdrowe, czyste (dopuszcza się obecność śladowych ilości podłoża uprawy na trzonie pieczarek), z zamkniętym lub lekko otwartym kapeluszem i odciętą dolną częścią trzonu. Opakowanie stanowią skrzynki od 5 do 10 kg wykonane z materiałów opakowaniowych przeznaczonych do kontaktu z żywnością. </w:t>
            </w:r>
          </w:p>
        </w:tc>
      </w:tr>
      <w:tr w:rsidR="009E68D0" w:rsidTr="00B31B36">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50" w:firstLine="0"/>
              <w:jc w:val="center"/>
            </w:pPr>
            <w:r>
              <w:rPr>
                <w:sz w:val="20"/>
              </w:rPr>
              <w:t>26</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left"/>
            </w:pPr>
            <w:r>
              <w:rPr>
                <w:sz w:val="20"/>
              </w:rPr>
              <w:t xml:space="preserve">Pietruszka korzeń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03221110-0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5D5669">
            <w:pPr>
              <w:spacing w:after="0"/>
              <w:ind w:left="0" w:right="50"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45" w:firstLine="0"/>
            </w:pPr>
            <w:r>
              <w:rPr>
                <w:sz w:val="20"/>
              </w:rPr>
              <w:t xml:space="preserve">Wygląd korzeni: całe, czyste, zdrowe, kształtne, bez jakichkolwiek oznak nieświeżości i zepsucia, posortowane, niezwiędnięte, niesparciałe, bez rozgałęzień i narośli; zabarwienie charakterystyczne dla danej odmiany. średnica korzeni w najszerszym miejscu od 3 cm </w:t>
            </w:r>
          </w:p>
        </w:tc>
      </w:tr>
      <w:tr w:rsidR="009E68D0" w:rsidTr="00B31B36">
        <w:trPr>
          <w:trHeight w:val="769"/>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50" w:firstLine="0"/>
              <w:jc w:val="center"/>
            </w:pPr>
            <w:r>
              <w:rPr>
                <w:sz w:val="20"/>
              </w:rPr>
              <w:t>27</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Pietruszka natka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4" w:right="0" w:firstLine="0"/>
              <w:jc w:val="left"/>
            </w:pPr>
            <w:r>
              <w:rPr>
                <w:sz w:val="20"/>
              </w:rPr>
              <w:t xml:space="preserve">pęczki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0" w:firstLine="0"/>
              <w:jc w:val="center"/>
            </w:pPr>
            <w:r>
              <w:rPr>
                <w:sz w:val="20"/>
              </w:rPr>
              <w:t>300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6" w:firstLine="0"/>
            </w:pPr>
            <w:r>
              <w:rPr>
                <w:sz w:val="20"/>
              </w:rPr>
              <w:t xml:space="preserve">Wygląd: Świeża, zdrowa niedopuszczalne objawy pleśni, bez plam, pożółkłych i zaschniętych części, pędów kwiatostanowych i innych zanieczyszczeń obcych (części traw, chwastów), czysta. Pęczek min. 40g </w:t>
            </w:r>
          </w:p>
        </w:tc>
      </w:tr>
      <w:tr w:rsidR="009E68D0" w:rsidTr="00B31B36">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50" w:firstLine="0"/>
              <w:jc w:val="center"/>
            </w:pPr>
            <w:r>
              <w:rPr>
                <w:sz w:val="20"/>
              </w:rPr>
              <w:t>28</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Pomidor kl. 1 szklarniowy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03221240-0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0" w:firstLine="0"/>
              <w:jc w:val="center"/>
            </w:pPr>
            <w:r>
              <w:rPr>
                <w:sz w:val="20"/>
              </w:rPr>
              <w:t>150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48" w:firstLine="0"/>
              <w:rPr>
                <w:sz w:val="20"/>
              </w:rPr>
            </w:pPr>
            <w:r>
              <w:rPr>
                <w:sz w:val="20"/>
              </w:rPr>
              <w:t xml:space="preserve">Pomidory typu malinowy. Wygląd: Charakterystyczny dla danej odmiany lub typu handlowego. Zdrowe (bez objawów gnicia, śladów pleśni), całe (wolne od pęknięć), czyste, wolne od i widocznych zazielenień (zielonych piętek). Jednolite pod względem pochodzenia, odmiany, jakości i wielkości. Pomidory należy układać warstwowo do wysokości nie większej niż 20cm. </w:t>
            </w:r>
          </w:p>
          <w:p w:rsidR="008317D3" w:rsidRDefault="008317D3">
            <w:pPr>
              <w:spacing w:after="0"/>
              <w:ind w:left="5" w:right="48" w:firstLine="0"/>
              <w:rPr>
                <w:sz w:val="20"/>
              </w:rPr>
            </w:pPr>
          </w:p>
          <w:p w:rsidR="008317D3" w:rsidRDefault="008317D3">
            <w:pPr>
              <w:spacing w:after="0"/>
              <w:ind w:left="5" w:right="48" w:firstLine="0"/>
            </w:pPr>
          </w:p>
        </w:tc>
      </w:tr>
      <w:tr w:rsidR="009E68D0" w:rsidTr="008317D3">
        <w:trPr>
          <w:trHeight w:val="1351"/>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50" w:firstLine="0"/>
              <w:jc w:val="center"/>
            </w:pPr>
            <w:r>
              <w:rPr>
                <w:sz w:val="20"/>
              </w:rPr>
              <w:lastRenderedPageBreak/>
              <w:t>29</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Pomidor kl. 1 szklarniowy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14" w:right="0" w:firstLine="0"/>
            </w:pPr>
            <w:r>
              <w:rPr>
                <w:sz w:val="20"/>
              </w:rPr>
              <w:t xml:space="preserve">03221240-0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0"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44" w:line="252" w:lineRule="auto"/>
              <w:ind w:left="5" w:right="0" w:firstLine="0"/>
            </w:pPr>
            <w:r>
              <w:rPr>
                <w:sz w:val="20"/>
              </w:rPr>
              <w:t xml:space="preserve">Pomidory o kształcie karbowanym. Wygląd: Charakterystyczny dla danej odmiany lub typu handlowego. Zdrowe (bez objawów gnicia, śladów pleśni), całe </w:t>
            </w:r>
          </w:p>
          <w:p w:rsidR="008317D3" w:rsidRDefault="00A50871">
            <w:pPr>
              <w:spacing w:after="0"/>
              <w:ind w:left="5" w:right="0" w:firstLine="0"/>
              <w:rPr>
                <w:sz w:val="20"/>
              </w:rPr>
            </w:pPr>
            <w:r>
              <w:rPr>
                <w:sz w:val="20"/>
              </w:rPr>
              <w:t>(wolne od pęknięć), czyste, wolne od i widocznych zazielenień (zielonych piętek)</w:t>
            </w:r>
          </w:p>
          <w:p w:rsidR="009E68D0" w:rsidRDefault="008317D3">
            <w:pPr>
              <w:spacing w:after="0"/>
              <w:ind w:left="5" w:right="0" w:firstLine="0"/>
            </w:pPr>
            <w:r>
              <w:rPr>
                <w:sz w:val="20"/>
              </w:rPr>
              <w:t>Jednolite pod względem pochodzenia, odmiany, jakości i wielkości. Pomidory należy układać warstwowo do wysokości nie większej niż 20cm.</w:t>
            </w:r>
          </w:p>
        </w:tc>
      </w:tr>
    </w:tbl>
    <w:p w:rsidR="009E68D0" w:rsidRDefault="009E68D0">
      <w:pPr>
        <w:spacing w:after="0"/>
        <w:ind w:left="-1416" w:right="29" w:firstLine="0"/>
        <w:jc w:val="left"/>
      </w:pPr>
    </w:p>
    <w:tbl>
      <w:tblPr>
        <w:tblStyle w:val="TableGrid"/>
        <w:tblW w:w="14169" w:type="dxa"/>
        <w:tblInd w:w="10" w:type="dxa"/>
        <w:tblCellMar>
          <w:top w:w="21" w:type="dxa"/>
          <w:left w:w="67" w:type="dxa"/>
        </w:tblCellMar>
        <w:tblLook w:val="04A0" w:firstRow="1" w:lastRow="0" w:firstColumn="1" w:lastColumn="0" w:noHBand="0" w:noVBand="1"/>
      </w:tblPr>
      <w:tblGrid>
        <w:gridCol w:w="556"/>
        <w:gridCol w:w="1557"/>
        <w:gridCol w:w="1194"/>
        <w:gridCol w:w="705"/>
        <w:gridCol w:w="849"/>
        <w:gridCol w:w="1403"/>
        <w:gridCol w:w="1257"/>
        <w:gridCol w:w="6648"/>
      </w:tblGrid>
      <w:tr w:rsidR="009E68D0" w:rsidTr="002F17CB">
        <w:trPr>
          <w:trHeight w:val="1263"/>
        </w:trPr>
        <w:tc>
          <w:tcPr>
            <w:tcW w:w="556"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7" w:firstLine="0"/>
              <w:jc w:val="center"/>
            </w:pPr>
            <w:r>
              <w:rPr>
                <w:sz w:val="20"/>
              </w:rPr>
              <w:t>30</w:t>
            </w:r>
            <w:r w:rsidR="00A50871">
              <w:rPr>
                <w:sz w:val="20"/>
              </w:rPr>
              <w:t xml:space="preserve"> </w:t>
            </w:r>
          </w:p>
        </w:tc>
        <w:tc>
          <w:tcPr>
            <w:tcW w:w="1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Pomidor kl. 1 szklarniowy </w:t>
            </w:r>
          </w:p>
        </w:tc>
        <w:tc>
          <w:tcPr>
            <w:tcW w:w="119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03221240-0  </w:t>
            </w:r>
          </w:p>
        </w:tc>
        <w:tc>
          <w:tcPr>
            <w:tcW w:w="705"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849"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67" w:firstLine="0"/>
              <w:jc w:val="center"/>
            </w:pPr>
            <w:r>
              <w:rPr>
                <w:sz w:val="20"/>
              </w:rPr>
              <w:t>300</w:t>
            </w:r>
          </w:p>
        </w:tc>
        <w:tc>
          <w:tcPr>
            <w:tcW w:w="140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4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5" w:firstLine="0"/>
            </w:pPr>
            <w:r>
              <w:rPr>
                <w:sz w:val="20"/>
              </w:rPr>
              <w:t xml:space="preserve">Pomidor krajowy lub innego pochodzenia. Wygląd: Charakterystyczny dla danej odmiany lub typu handlowego. Zdrowe (bez objawów gnicia, śladów pleśni), całe (wolne od pęknięć), czyste, wolne od i widocznych zazielenień (zielonych piętek). Jednolite pod względem pochodzenia, odmiany, jakości i wielkości. Pomidory należy układać warstwowo do wysokości nie większej niż 20cm. </w:t>
            </w:r>
          </w:p>
        </w:tc>
      </w:tr>
      <w:tr w:rsidR="009E68D0" w:rsidTr="002F17CB">
        <w:trPr>
          <w:trHeight w:val="764"/>
        </w:trPr>
        <w:tc>
          <w:tcPr>
            <w:tcW w:w="556"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7" w:firstLine="0"/>
              <w:jc w:val="center"/>
            </w:pPr>
            <w:r>
              <w:rPr>
                <w:sz w:val="20"/>
              </w:rPr>
              <w:t>31</w:t>
            </w:r>
          </w:p>
        </w:tc>
        <w:tc>
          <w:tcPr>
            <w:tcW w:w="1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Pomidor koralik  </w:t>
            </w:r>
          </w:p>
        </w:tc>
        <w:tc>
          <w:tcPr>
            <w:tcW w:w="11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03221240-0  </w:t>
            </w:r>
          </w:p>
        </w:tc>
        <w:tc>
          <w:tcPr>
            <w:tcW w:w="705"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849"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71" w:firstLine="0"/>
              <w:jc w:val="center"/>
            </w:pPr>
            <w:r>
              <w:rPr>
                <w:sz w:val="20"/>
              </w:rPr>
              <w:t>20</w:t>
            </w:r>
          </w:p>
        </w:tc>
        <w:tc>
          <w:tcPr>
            <w:tcW w:w="140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4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73" w:firstLine="0"/>
            </w:pPr>
            <w:r>
              <w:rPr>
                <w:sz w:val="20"/>
              </w:rPr>
              <w:t xml:space="preserve">Pomidorki </w:t>
            </w:r>
            <w:proofErr w:type="spellStart"/>
            <w:r>
              <w:rPr>
                <w:sz w:val="20"/>
              </w:rPr>
              <w:t>drobnoowcowy</w:t>
            </w:r>
            <w:proofErr w:type="spellEnd"/>
            <w:r>
              <w:rPr>
                <w:sz w:val="20"/>
              </w:rPr>
              <w:t xml:space="preserve"> typu </w:t>
            </w:r>
            <w:proofErr w:type="spellStart"/>
            <w:r>
              <w:rPr>
                <w:sz w:val="20"/>
              </w:rPr>
              <w:t>cherry</w:t>
            </w:r>
            <w:proofErr w:type="spellEnd"/>
            <w:r>
              <w:rPr>
                <w:sz w:val="20"/>
              </w:rPr>
              <w:t xml:space="preserve"> w gronach. Świeże, słodkie, zdrowe, czyste, twarde, suche, o średnicy od 1 cm do 2 cm, bez śladów uszkodzeń mechanicznych. </w:t>
            </w:r>
          </w:p>
        </w:tc>
      </w:tr>
      <w:tr w:rsidR="009E68D0" w:rsidTr="002F17CB">
        <w:trPr>
          <w:trHeight w:val="1263"/>
        </w:trPr>
        <w:tc>
          <w:tcPr>
            <w:tcW w:w="556"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7" w:firstLine="0"/>
              <w:jc w:val="center"/>
            </w:pPr>
            <w:r>
              <w:rPr>
                <w:sz w:val="20"/>
              </w:rPr>
              <w:t>32</w:t>
            </w:r>
            <w:r w:rsidR="00A50871">
              <w:rPr>
                <w:sz w:val="20"/>
              </w:rPr>
              <w:t xml:space="preserve"> </w:t>
            </w:r>
          </w:p>
        </w:tc>
        <w:tc>
          <w:tcPr>
            <w:tcW w:w="1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Pomidor żółty </w:t>
            </w:r>
          </w:p>
        </w:tc>
        <w:tc>
          <w:tcPr>
            <w:tcW w:w="119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03221240-0  </w:t>
            </w:r>
          </w:p>
        </w:tc>
        <w:tc>
          <w:tcPr>
            <w:tcW w:w="705"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849"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71" w:firstLine="0"/>
              <w:jc w:val="center"/>
            </w:pPr>
            <w:r>
              <w:rPr>
                <w:sz w:val="20"/>
              </w:rPr>
              <w:t>50</w:t>
            </w:r>
            <w:r w:rsidR="00A50871">
              <w:rPr>
                <w:sz w:val="20"/>
              </w:rPr>
              <w:t xml:space="preserve"> </w:t>
            </w:r>
          </w:p>
        </w:tc>
        <w:tc>
          <w:tcPr>
            <w:tcW w:w="140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48" w:type="dxa"/>
            <w:tcBorders>
              <w:top w:val="single" w:sz="8" w:space="0" w:color="000000"/>
              <w:left w:val="single" w:sz="8" w:space="0" w:color="000000"/>
              <w:bottom w:val="single" w:sz="8" w:space="0" w:color="000000"/>
              <w:right w:val="single" w:sz="8" w:space="0" w:color="000000"/>
            </w:tcBorders>
          </w:tcPr>
          <w:p w:rsidR="009E68D0" w:rsidRDefault="00A50871">
            <w:pPr>
              <w:spacing w:after="42" w:line="255" w:lineRule="auto"/>
              <w:ind w:left="5" w:right="72" w:firstLine="0"/>
            </w:pPr>
            <w:r>
              <w:rPr>
                <w:sz w:val="20"/>
              </w:rPr>
              <w:t xml:space="preserve">Pomidor ko charakterystycznym żółtym kolorze. Wygląd: Charakterystyczny dla danej odmiany lub typu handlowego. Zdrowe (bez objawów gnicia, śladów pleśni), całe (wolne od pęknięć), czyste, wolne od i widocznych zazielenień (zielonych piętek. Jednolite pod względem pochodzenia, odmiany, jakości i wielkości. </w:t>
            </w:r>
          </w:p>
          <w:p w:rsidR="009E68D0" w:rsidRDefault="00A50871">
            <w:pPr>
              <w:spacing w:after="0"/>
              <w:ind w:left="5" w:right="0" w:firstLine="0"/>
              <w:jc w:val="left"/>
            </w:pPr>
            <w:r>
              <w:rPr>
                <w:sz w:val="20"/>
              </w:rPr>
              <w:t xml:space="preserve">Pomidory należy układać warstwowo do wysokości nie większej niż 20cm. </w:t>
            </w:r>
          </w:p>
        </w:tc>
      </w:tr>
      <w:tr w:rsidR="009E68D0" w:rsidTr="002F17CB">
        <w:trPr>
          <w:trHeight w:val="1397"/>
        </w:trPr>
        <w:tc>
          <w:tcPr>
            <w:tcW w:w="556"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7" w:firstLine="0"/>
              <w:jc w:val="center"/>
            </w:pPr>
            <w:r>
              <w:rPr>
                <w:sz w:val="20"/>
              </w:rPr>
              <w:t>33</w:t>
            </w:r>
            <w:r w:rsidR="00A50871">
              <w:rPr>
                <w:sz w:val="20"/>
              </w:rPr>
              <w:t xml:space="preserve"> </w:t>
            </w:r>
          </w:p>
        </w:tc>
        <w:tc>
          <w:tcPr>
            <w:tcW w:w="1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Por </w:t>
            </w:r>
          </w:p>
        </w:tc>
        <w:tc>
          <w:tcPr>
            <w:tcW w:w="119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03221110-0  </w:t>
            </w:r>
          </w:p>
        </w:tc>
        <w:tc>
          <w:tcPr>
            <w:tcW w:w="705"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84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120 </w:t>
            </w:r>
          </w:p>
        </w:tc>
        <w:tc>
          <w:tcPr>
            <w:tcW w:w="140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4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70" w:firstLine="0"/>
            </w:pPr>
            <w:r>
              <w:rPr>
                <w:sz w:val="20"/>
              </w:rPr>
              <w:t xml:space="preserve">Wygląd: Zdrowe (bez oznak gnicia, pleśni), wolne od szkodników z usuniętymi nieświeżymi lub zwiędniętymi liśćmi oraz przyciętymi końcówkami liści i korzeniami; biała lub zielonkawobiała część pora powinna stanowić co najmniej jedną trzecią całkowitej długości lub połowę części osłoniętej. Jednolity odmianowo, zbliżony pod względem wielkości i średnicy, średnica części wybielonej nie mniejsza niż 2 cm. </w:t>
            </w:r>
          </w:p>
        </w:tc>
      </w:tr>
      <w:tr w:rsidR="009E68D0" w:rsidTr="002F17CB">
        <w:trPr>
          <w:trHeight w:val="710"/>
        </w:trPr>
        <w:tc>
          <w:tcPr>
            <w:tcW w:w="556"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7" w:firstLine="0"/>
              <w:jc w:val="center"/>
            </w:pPr>
            <w:r>
              <w:rPr>
                <w:sz w:val="20"/>
              </w:rPr>
              <w:t>34</w:t>
            </w:r>
            <w:r w:rsidR="00A50871">
              <w:rPr>
                <w:sz w:val="20"/>
              </w:rPr>
              <w:t xml:space="preserve"> </w:t>
            </w:r>
          </w:p>
        </w:tc>
        <w:tc>
          <w:tcPr>
            <w:tcW w:w="1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Rzodkiew biała </w:t>
            </w:r>
          </w:p>
        </w:tc>
        <w:tc>
          <w:tcPr>
            <w:tcW w:w="119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5"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84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100 </w:t>
            </w:r>
          </w:p>
        </w:tc>
        <w:tc>
          <w:tcPr>
            <w:tcW w:w="140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4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5" w:firstLine="0"/>
            </w:pPr>
            <w:r>
              <w:rPr>
                <w:sz w:val="20"/>
              </w:rPr>
              <w:t xml:space="preserve">Wygląd: zdrowa bez oznak gnicia, pleśni, czysta, nie popękana, dostatecznie osuszona, myta. Konsystencja jędrna-niedopuszczalna zdrewniała, sparciała. Jednolite pod względem pochodzenia, odmiany, jakości i wielkości </w:t>
            </w:r>
          </w:p>
        </w:tc>
      </w:tr>
      <w:tr w:rsidR="009E68D0" w:rsidTr="002F17CB">
        <w:trPr>
          <w:trHeight w:val="941"/>
        </w:trPr>
        <w:tc>
          <w:tcPr>
            <w:tcW w:w="556"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7" w:firstLine="0"/>
              <w:jc w:val="center"/>
            </w:pPr>
            <w:r>
              <w:rPr>
                <w:sz w:val="20"/>
              </w:rPr>
              <w:t>35</w:t>
            </w:r>
          </w:p>
        </w:tc>
        <w:tc>
          <w:tcPr>
            <w:tcW w:w="1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Rzodkiewka </w:t>
            </w:r>
          </w:p>
        </w:tc>
        <w:tc>
          <w:tcPr>
            <w:tcW w:w="119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5" w:type="dxa"/>
            <w:tcBorders>
              <w:top w:val="single" w:sz="8" w:space="0" w:color="000000"/>
              <w:left w:val="single" w:sz="8" w:space="0" w:color="000000"/>
              <w:bottom w:val="single" w:sz="8" w:space="0" w:color="000000"/>
              <w:right w:val="single" w:sz="8" w:space="0" w:color="000000"/>
            </w:tcBorders>
            <w:vAlign w:val="bottom"/>
          </w:tcPr>
          <w:p w:rsidR="009E68D0" w:rsidRDefault="00A50871">
            <w:pPr>
              <w:spacing w:after="0"/>
              <w:ind w:left="24" w:right="0" w:firstLine="0"/>
              <w:jc w:val="left"/>
            </w:pPr>
            <w:r>
              <w:rPr>
                <w:sz w:val="20"/>
              </w:rPr>
              <w:t xml:space="preserve">pęczki </w:t>
            </w:r>
          </w:p>
        </w:tc>
        <w:tc>
          <w:tcPr>
            <w:tcW w:w="84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150 </w:t>
            </w:r>
          </w:p>
        </w:tc>
        <w:tc>
          <w:tcPr>
            <w:tcW w:w="140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4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5" w:firstLine="0"/>
            </w:pPr>
            <w:r>
              <w:rPr>
                <w:sz w:val="20"/>
              </w:rPr>
              <w:t xml:space="preserve">Wygląd: zdrowa bez oznak gnicia, pleśni, czysta, nie popękana, dostatecznie osuszona, myta. Konsystencja jędrna-niedopuszczalna zdrewniała, sparciała. Jednolite pod względem pochodzenia, odmiany, jakości i wielkości. Pęczek min. 180 g </w:t>
            </w:r>
          </w:p>
        </w:tc>
      </w:tr>
      <w:tr w:rsidR="009E68D0" w:rsidTr="002F17CB">
        <w:trPr>
          <w:trHeight w:val="1172"/>
        </w:trPr>
        <w:tc>
          <w:tcPr>
            <w:tcW w:w="556"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7" w:firstLine="0"/>
              <w:jc w:val="center"/>
            </w:pPr>
            <w:r>
              <w:rPr>
                <w:sz w:val="20"/>
              </w:rPr>
              <w:lastRenderedPageBreak/>
              <w:t>36</w:t>
            </w:r>
          </w:p>
        </w:tc>
        <w:tc>
          <w:tcPr>
            <w:tcW w:w="1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Sałata lodowa </w:t>
            </w:r>
          </w:p>
        </w:tc>
        <w:tc>
          <w:tcPr>
            <w:tcW w:w="11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03221310-2  </w:t>
            </w:r>
          </w:p>
        </w:tc>
        <w:tc>
          <w:tcPr>
            <w:tcW w:w="705"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5" w:firstLine="0"/>
              <w:jc w:val="center"/>
            </w:pPr>
            <w:r>
              <w:rPr>
                <w:sz w:val="20"/>
              </w:rPr>
              <w:t xml:space="preserve">szt. </w:t>
            </w:r>
          </w:p>
        </w:tc>
        <w:tc>
          <w:tcPr>
            <w:tcW w:w="84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400 </w:t>
            </w:r>
          </w:p>
        </w:tc>
        <w:tc>
          <w:tcPr>
            <w:tcW w:w="1403"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4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7" w:firstLine="0"/>
            </w:pPr>
            <w:r>
              <w:rPr>
                <w:sz w:val="20"/>
              </w:rPr>
              <w:t xml:space="preserve">Wygląd: Świeża, jędrna, czysta, cała, wolna od szkodników oraz uszkodzeń spowodowanych przez choroby i szkodniki, liście sztywne pofałdowane, korzenie powinny być odcięte blisko u podstawy liści zewnętrznych. Masa główki nie mniejsza niż 300 g. Sałata jednolita w opakowaniu pod względem pochodzenia, odmiany, jakości. </w:t>
            </w:r>
          </w:p>
        </w:tc>
      </w:tr>
      <w:tr w:rsidR="002F17CB" w:rsidTr="002F17CB">
        <w:trPr>
          <w:trHeight w:val="1172"/>
        </w:trPr>
        <w:tc>
          <w:tcPr>
            <w:tcW w:w="556"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67" w:firstLine="0"/>
              <w:jc w:val="center"/>
              <w:rPr>
                <w:sz w:val="20"/>
              </w:rPr>
            </w:pPr>
          </w:p>
        </w:tc>
        <w:tc>
          <w:tcPr>
            <w:tcW w:w="1557"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0" w:firstLine="0"/>
              <w:jc w:val="left"/>
              <w:rPr>
                <w:sz w:val="20"/>
              </w:rPr>
            </w:pPr>
            <w:r>
              <w:rPr>
                <w:sz w:val="20"/>
              </w:rPr>
              <w:t xml:space="preserve">Sałata </w:t>
            </w:r>
            <w:proofErr w:type="spellStart"/>
            <w:r>
              <w:rPr>
                <w:sz w:val="20"/>
              </w:rPr>
              <w:t>rukola</w:t>
            </w:r>
            <w:proofErr w:type="spellEnd"/>
          </w:p>
        </w:tc>
        <w:tc>
          <w:tcPr>
            <w:tcW w:w="1194"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ind w:left="5" w:right="0" w:firstLine="0"/>
            </w:pPr>
            <w:r>
              <w:rPr>
                <w:sz w:val="20"/>
              </w:rPr>
              <w:t xml:space="preserve">03221310-2  </w:t>
            </w:r>
          </w:p>
        </w:tc>
        <w:tc>
          <w:tcPr>
            <w:tcW w:w="705"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65" w:firstLine="0"/>
              <w:jc w:val="center"/>
              <w:rPr>
                <w:sz w:val="20"/>
              </w:rPr>
            </w:pPr>
            <w:proofErr w:type="spellStart"/>
            <w:r>
              <w:rPr>
                <w:sz w:val="20"/>
              </w:rPr>
              <w:t>sz</w:t>
            </w:r>
            <w:proofErr w:type="spellEnd"/>
          </w:p>
        </w:tc>
        <w:tc>
          <w:tcPr>
            <w:tcW w:w="849"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ind w:left="0" w:right="67" w:firstLine="0"/>
              <w:jc w:val="center"/>
              <w:rPr>
                <w:sz w:val="20"/>
              </w:rPr>
            </w:pPr>
            <w:r>
              <w:rPr>
                <w:sz w:val="20"/>
              </w:rPr>
              <w:t>50</w:t>
            </w:r>
          </w:p>
        </w:tc>
        <w:tc>
          <w:tcPr>
            <w:tcW w:w="1403"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22" w:firstLine="0"/>
              <w:jc w:val="center"/>
              <w:rPr>
                <w:color w:val="FF0000"/>
                <w:sz w:val="20"/>
              </w:rPr>
            </w:pPr>
          </w:p>
        </w:tc>
        <w:tc>
          <w:tcPr>
            <w:tcW w:w="1257"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17" w:firstLine="0"/>
              <w:jc w:val="center"/>
              <w:rPr>
                <w:sz w:val="20"/>
              </w:rPr>
            </w:pPr>
          </w:p>
        </w:tc>
        <w:tc>
          <w:tcPr>
            <w:tcW w:w="6648"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ind w:left="5" w:right="67" w:firstLine="0"/>
              <w:rPr>
                <w:sz w:val="20"/>
              </w:rPr>
            </w:pPr>
            <w:r>
              <w:rPr>
                <w:sz w:val="20"/>
              </w:rPr>
              <w:t xml:space="preserve">Wygląd: Świeża, jędrna, czysta, cała, zdrowa bez oznak gnicia, odpowiednio ukształtowana, wolna od szkodników. </w:t>
            </w:r>
            <w:r>
              <w:rPr>
                <w:sz w:val="20"/>
              </w:rPr>
              <w:t xml:space="preserve">Opakowanie </w:t>
            </w:r>
            <w:r>
              <w:rPr>
                <w:sz w:val="20"/>
              </w:rPr>
              <w:t xml:space="preserve">nie mniejsza niż </w:t>
            </w:r>
            <w:r>
              <w:rPr>
                <w:sz w:val="20"/>
              </w:rPr>
              <w:t>100</w:t>
            </w:r>
            <w:r>
              <w:rPr>
                <w:sz w:val="20"/>
              </w:rPr>
              <w:t>g. Sałata jednolita w opakowaniu pod względem pochodzenia, odmiany, jakości.</w:t>
            </w:r>
          </w:p>
        </w:tc>
      </w:tr>
      <w:tr w:rsidR="002F17CB" w:rsidTr="008317D3">
        <w:trPr>
          <w:trHeight w:val="586"/>
        </w:trPr>
        <w:tc>
          <w:tcPr>
            <w:tcW w:w="556"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67" w:firstLine="0"/>
              <w:jc w:val="center"/>
            </w:pPr>
            <w:r>
              <w:rPr>
                <w:sz w:val="20"/>
              </w:rPr>
              <w:t>37</w:t>
            </w:r>
          </w:p>
        </w:tc>
        <w:tc>
          <w:tcPr>
            <w:tcW w:w="1557"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0" w:firstLine="0"/>
              <w:jc w:val="left"/>
            </w:pPr>
            <w:r>
              <w:rPr>
                <w:sz w:val="20"/>
              </w:rPr>
              <w:t xml:space="preserve">Sałata masłowa </w:t>
            </w:r>
          </w:p>
        </w:tc>
        <w:tc>
          <w:tcPr>
            <w:tcW w:w="1194"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ind w:left="5" w:right="0" w:firstLine="0"/>
            </w:pPr>
            <w:r>
              <w:rPr>
                <w:sz w:val="20"/>
              </w:rPr>
              <w:t xml:space="preserve">03221310-2  </w:t>
            </w:r>
          </w:p>
        </w:tc>
        <w:tc>
          <w:tcPr>
            <w:tcW w:w="705"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65" w:firstLine="0"/>
              <w:jc w:val="center"/>
            </w:pPr>
            <w:r>
              <w:rPr>
                <w:sz w:val="20"/>
              </w:rPr>
              <w:t xml:space="preserve">szt. </w:t>
            </w:r>
          </w:p>
        </w:tc>
        <w:tc>
          <w:tcPr>
            <w:tcW w:w="849"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ind w:left="0" w:right="67" w:firstLine="0"/>
              <w:jc w:val="center"/>
            </w:pPr>
            <w:r>
              <w:rPr>
                <w:sz w:val="20"/>
              </w:rPr>
              <w:t xml:space="preserve">250 </w:t>
            </w:r>
          </w:p>
        </w:tc>
        <w:tc>
          <w:tcPr>
            <w:tcW w:w="1403"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22" w:firstLine="0"/>
              <w:jc w:val="center"/>
            </w:pPr>
            <w:r>
              <w:rPr>
                <w:color w:val="FF0000"/>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17" w:firstLine="0"/>
              <w:jc w:val="center"/>
            </w:pPr>
            <w:r>
              <w:rPr>
                <w:sz w:val="20"/>
              </w:rPr>
              <w:t xml:space="preserve"> </w:t>
            </w:r>
          </w:p>
        </w:tc>
        <w:tc>
          <w:tcPr>
            <w:tcW w:w="6648"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ind w:left="5" w:right="65" w:firstLine="0"/>
            </w:pPr>
            <w:r>
              <w:rPr>
                <w:sz w:val="20"/>
              </w:rPr>
              <w:t xml:space="preserve">Wygląd: Świeża, jędrna, czysta, cała, zdrowa bez oznak gnicia, odpowiednio ukształtowana, wolna od szkodników. Główka nie mniejsza niż 150 g. Sałata jednolita w opakowaniu pod względem pochodzenia, odmiany, jakości. </w:t>
            </w:r>
          </w:p>
        </w:tc>
      </w:tr>
      <w:tr w:rsidR="002F17CB" w:rsidTr="002F17CB">
        <w:trPr>
          <w:trHeight w:val="1633"/>
        </w:trPr>
        <w:tc>
          <w:tcPr>
            <w:tcW w:w="556"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50" w:firstLine="0"/>
              <w:jc w:val="center"/>
            </w:pPr>
            <w:r>
              <w:rPr>
                <w:sz w:val="20"/>
              </w:rPr>
              <w:t>,38</w:t>
            </w:r>
          </w:p>
        </w:tc>
        <w:tc>
          <w:tcPr>
            <w:tcW w:w="1557"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0" w:firstLine="0"/>
              <w:jc w:val="left"/>
            </w:pPr>
            <w:r>
              <w:rPr>
                <w:sz w:val="20"/>
              </w:rPr>
              <w:t xml:space="preserve">Seler korzeń </w:t>
            </w:r>
          </w:p>
        </w:tc>
        <w:tc>
          <w:tcPr>
            <w:tcW w:w="1194"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5" w:right="0" w:firstLine="0"/>
            </w:pPr>
            <w:r>
              <w:rPr>
                <w:sz w:val="20"/>
              </w:rPr>
              <w:t xml:space="preserve">03221110-0 </w:t>
            </w:r>
          </w:p>
        </w:tc>
        <w:tc>
          <w:tcPr>
            <w:tcW w:w="705"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45" w:firstLine="0"/>
              <w:jc w:val="center"/>
            </w:pPr>
            <w:r>
              <w:rPr>
                <w:sz w:val="20"/>
              </w:rPr>
              <w:t xml:space="preserve">kg </w:t>
            </w:r>
          </w:p>
        </w:tc>
        <w:tc>
          <w:tcPr>
            <w:tcW w:w="849"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ind w:left="0" w:right="49" w:firstLine="0"/>
              <w:jc w:val="center"/>
            </w:pPr>
            <w:r>
              <w:rPr>
                <w:sz w:val="20"/>
              </w:rPr>
              <w:t xml:space="preserve">350 </w:t>
            </w:r>
          </w:p>
        </w:tc>
        <w:tc>
          <w:tcPr>
            <w:tcW w:w="1403"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4" w:firstLine="0"/>
              <w:jc w:val="center"/>
            </w:pPr>
            <w:r>
              <w:rPr>
                <w:color w:val="FF0000"/>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1" w:right="0" w:firstLine="0"/>
              <w:jc w:val="center"/>
            </w:pPr>
            <w:r>
              <w:rPr>
                <w:sz w:val="20"/>
              </w:rPr>
              <w:t xml:space="preserve"> </w:t>
            </w:r>
          </w:p>
        </w:tc>
        <w:tc>
          <w:tcPr>
            <w:tcW w:w="6648"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line="250" w:lineRule="auto"/>
              <w:ind w:left="5" w:right="52" w:firstLine="0"/>
            </w:pPr>
            <w:r>
              <w:rPr>
                <w:sz w:val="20"/>
              </w:rPr>
              <w:t xml:space="preserve">Wygląd: kształtne, twarde, jędrne, bez pustych przestrzeni na przekroju podłużnym, czyste, bez stłuczeń i </w:t>
            </w:r>
            <w:proofErr w:type="spellStart"/>
            <w:r>
              <w:rPr>
                <w:sz w:val="20"/>
              </w:rPr>
              <w:t>ordzewień</w:t>
            </w:r>
            <w:proofErr w:type="spellEnd"/>
            <w:r>
              <w:rPr>
                <w:sz w:val="20"/>
              </w:rPr>
              <w:t xml:space="preserve"> skórki, zdrowe bez oznak gnicia, pozbawione nieprawidłowej wilgoci zewnętrznej. Seler jednolity w opakowaniu pod względem pochodzenia, odmiany, jakości i </w:t>
            </w:r>
          </w:p>
          <w:p w:rsidR="002F17CB" w:rsidRDefault="002F17CB" w:rsidP="002F17CB">
            <w:pPr>
              <w:spacing w:after="0"/>
              <w:ind w:left="5" w:right="51" w:firstLine="0"/>
            </w:pPr>
            <w:r>
              <w:rPr>
                <w:sz w:val="20"/>
              </w:rPr>
              <w:t xml:space="preserve">wielkości. Opakowania powinny stanowić worki lub skrzynki do 10 kg wykonane z materiałów opakowaniowych przeznaczonych do kontaktu z żywnością. </w:t>
            </w:r>
          </w:p>
        </w:tc>
      </w:tr>
      <w:tr w:rsidR="002F17CB" w:rsidTr="002F17CB">
        <w:trPr>
          <w:trHeight w:val="1167"/>
        </w:trPr>
        <w:tc>
          <w:tcPr>
            <w:tcW w:w="556"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50" w:firstLine="0"/>
              <w:jc w:val="center"/>
            </w:pPr>
            <w:r>
              <w:rPr>
                <w:sz w:val="20"/>
              </w:rPr>
              <w:t>39</w:t>
            </w:r>
          </w:p>
        </w:tc>
        <w:tc>
          <w:tcPr>
            <w:tcW w:w="1557"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0" w:firstLine="0"/>
              <w:jc w:val="left"/>
            </w:pPr>
            <w:r>
              <w:rPr>
                <w:sz w:val="20"/>
              </w:rPr>
              <w:t xml:space="preserve">Seler naciowy </w:t>
            </w:r>
          </w:p>
        </w:tc>
        <w:tc>
          <w:tcPr>
            <w:tcW w:w="1194"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5" w:right="0" w:firstLine="0"/>
            </w:pPr>
            <w:r>
              <w:rPr>
                <w:sz w:val="20"/>
              </w:rPr>
              <w:t xml:space="preserve">03221300-9 </w:t>
            </w:r>
          </w:p>
        </w:tc>
        <w:tc>
          <w:tcPr>
            <w:tcW w:w="705"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48" w:firstLine="0"/>
              <w:jc w:val="center"/>
            </w:pPr>
            <w:r>
              <w:rPr>
                <w:sz w:val="20"/>
              </w:rPr>
              <w:t xml:space="preserve">szt. </w:t>
            </w:r>
          </w:p>
        </w:tc>
        <w:tc>
          <w:tcPr>
            <w:tcW w:w="849"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ind w:left="0" w:right="54" w:firstLine="0"/>
              <w:jc w:val="center"/>
            </w:pPr>
            <w:r>
              <w:rPr>
                <w:sz w:val="20"/>
              </w:rPr>
              <w:t xml:space="preserve">25 </w:t>
            </w:r>
          </w:p>
        </w:tc>
        <w:tc>
          <w:tcPr>
            <w:tcW w:w="1403"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4" w:firstLine="0"/>
              <w:jc w:val="center"/>
            </w:pPr>
            <w:r>
              <w:rPr>
                <w:color w:val="FF0000"/>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1" w:right="0" w:firstLine="0"/>
              <w:jc w:val="center"/>
            </w:pPr>
            <w:r>
              <w:rPr>
                <w:sz w:val="20"/>
              </w:rPr>
              <w:t xml:space="preserve"> </w:t>
            </w:r>
          </w:p>
        </w:tc>
        <w:tc>
          <w:tcPr>
            <w:tcW w:w="6648"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ind w:left="5" w:right="55" w:firstLine="0"/>
              <w:jc w:val="left"/>
            </w:pPr>
            <w:r>
              <w:rPr>
                <w:sz w:val="20"/>
              </w:rPr>
              <w:t xml:space="preserve">Świeży, zdrowy (bez oznak pleśni, gnicia lub zaparzenia), bez plam, zaschniętych części, pędów kwiatostanowych i innych zanieczyszczeń obcych (części traw, chwastów), </w:t>
            </w:r>
            <w:r>
              <w:rPr>
                <w:sz w:val="20"/>
              </w:rPr>
              <w:tab/>
              <w:t xml:space="preserve">czysty, </w:t>
            </w:r>
            <w:r>
              <w:rPr>
                <w:sz w:val="20"/>
              </w:rPr>
              <w:tab/>
              <w:t xml:space="preserve">praktycznie wolny od szkodników i uszkodzeń spowodowanych przez szkodniki. </w:t>
            </w:r>
          </w:p>
        </w:tc>
      </w:tr>
      <w:tr w:rsidR="002F17CB" w:rsidTr="002F17CB">
        <w:trPr>
          <w:trHeight w:val="1263"/>
        </w:trPr>
        <w:tc>
          <w:tcPr>
            <w:tcW w:w="556"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50" w:firstLine="0"/>
              <w:jc w:val="center"/>
            </w:pPr>
            <w:r>
              <w:rPr>
                <w:sz w:val="20"/>
              </w:rPr>
              <w:t xml:space="preserve">40 </w:t>
            </w:r>
          </w:p>
        </w:tc>
        <w:tc>
          <w:tcPr>
            <w:tcW w:w="1557"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0" w:firstLine="0"/>
              <w:jc w:val="left"/>
            </w:pPr>
            <w:r>
              <w:rPr>
                <w:sz w:val="20"/>
              </w:rPr>
              <w:t xml:space="preserve">Szczypior </w:t>
            </w:r>
          </w:p>
        </w:tc>
        <w:tc>
          <w:tcPr>
            <w:tcW w:w="1194"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14" w:right="0" w:firstLine="0"/>
            </w:pPr>
            <w:r>
              <w:rPr>
                <w:sz w:val="20"/>
              </w:rPr>
              <w:t xml:space="preserve">15300000-1 </w:t>
            </w:r>
          </w:p>
        </w:tc>
        <w:tc>
          <w:tcPr>
            <w:tcW w:w="705"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right="0" w:firstLine="0"/>
            </w:pPr>
            <w:r>
              <w:rPr>
                <w:sz w:val="20"/>
              </w:rPr>
              <w:t xml:space="preserve">pęczek </w:t>
            </w:r>
          </w:p>
        </w:tc>
        <w:tc>
          <w:tcPr>
            <w:tcW w:w="849"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ind w:left="0" w:right="49" w:firstLine="0"/>
              <w:jc w:val="center"/>
            </w:pPr>
            <w:r>
              <w:rPr>
                <w:sz w:val="20"/>
              </w:rPr>
              <w:t>200</w:t>
            </w:r>
          </w:p>
        </w:tc>
        <w:tc>
          <w:tcPr>
            <w:tcW w:w="1403"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4" w:firstLine="0"/>
              <w:jc w:val="center"/>
            </w:pPr>
            <w:r>
              <w:rPr>
                <w:color w:val="FF0000"/>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1" w:right="0" w:firstLine="0"/>
              <w:jc w:val="center"/>
            </w:pPr>
            <w:r>
              <w:rPr>
                <w:sz w:val="20"/>
              </w:rPr>
              <w:t xml:space="preserve"> </w:t>
            </w:r>
          </w:p>
        </w:tc>
        <w:tc>
          <w:tcPr>
            <w:tcW w:w="6648"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ind w:left="5" w:right="55" w:firstLine="0"/>
            </w:pPr>
            <w:r>
              <w:rPr>
                <w:sz w:val="20"/>
              </w:rPr>
              <w:t xml:space="preserve">Wygląd: Świeży, zdrowy bez oznak pleśni, bez plam, pożółkłych i zaschniętych części, zanieczyszczeń obcych (części traw, chwastów), dopuszczalna cebula, czysty, praktycznie wolny od szkodników i uszkodzeń spowodowanych przez szkodniki; Barwa zielona. Jednolity pod względem pochodzenia, odmiany, jakości i wielkości. Pęczek min. 30g z cebulą 60g </w:t>
            </w:r>
          </w:p>
        </w:tc>
      </w:tr>
      <w:tr w:rsidR="002F17CB" w:rsidTr="002F17CB">
        <w:trPr>
          <w:trHeight w:val="695"/>
        </w:trPr>
        <w:tc>
          <w:tcPr>
            <w:tcW w:w="556"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50" w:firstLine="0"/>
              <w:jc w:val="center"/>
              <w:rPr>
                <w:sz w:val="20"/>
              </w:rPr>
            </w:pPr>
            <w:r>
              <w:rPr>
                <w:sz w:val="20"/>
              </w:rPr>
              <w:t>41</w:t>
            </w:r>
          </w:p>
        </w:tc>
        <w:tc>
          <w:tcPr>
            <w:tcW w:w="1557"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0" w:firstLine="0"/>
              <w:jc w:val="left"/>
              <w:rPr>
                <w:sz w:val="20"/>
              </w:rPr>
            </w:pPr>
            <w:r>
              <w:rPr>
                <w:sz w:val="20"/>
              </w:rPr>
              <w:t>Szparagi</w:t>
            </w:r>
          </w:p>
        </w:tc>
        <w:tc>
          <w:tcPr>
            <w:tcW w:w="1194" w:type="dxa"/>
            <w:tcBorders>
              <w:top w:val="single" w:sz="8" w:space="0" w:color="000000"/>
              <w:left w:val="single" w:sz="8" w:space="0" w:color="000000"/>
              <w:bottom w:val="single" w:sz="8" w:space="0" w:color="000000"/>
              <w:right w:val="single" w:sz="8" w:space="0" w:color="000000"/>
            </w:tcBorders>
            <w:vAlign w:val="center"/>
          </w:tcPr>
          <w:p w:rsidR="002F17CB" w:rsidRPr="00C70B8C" w:rsidRDefault="002F17CB" w:rsidP="002F17CB">
            <w:pPr>
              <w:rPr>
                <w:b/>
                <w:sz w:val="20"/>
                <w:szCs w:val="20"/>
              </w:rPr>
            </w:pPr>
            <w:r>
              <w:t> </w:t>
            </w:r>
            <w:r w:rsidRPr="00C70B8C">
              <w:rPr>
                <w:rStyle w:val="Pogrubienie"/>
                <w:b w:val="0"/>
                <w:color w:val="0A0A0A"/>
                <w:sz w:val="20"/>
                <w:szCs w:val="20"/>
                <w:shd w:val="clear" w:color="auto" w:fill="FFFFFF"/>
              </w:rPr>
              <w:t>03221100-5</w:t>
            </w:r>
          </w:p>
        </w:tc>
        <w:tc>
          <w:tcPr>
            <w:tcW w:w="705"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right="0" w:firstLine="0"/>
              <w:rPr>
                <w:sz w:val="20"/>
              </w:rPr>
            </w:pPr>
            <w:r>
              <w:rPr>
                <w:sz w:val="20"/>
              </w:rPr>
              <w:t>kg</w:t>
            </w:r>
          </w:p>
        </w:tc>
        <w:tc>
          <w:tcPr>
            <w:tcW w:w="849"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ind w:left="0" w:right="49" w:firstLine="0"/>
              <w:jc w:val="center"/>
              <w:rPr>
                <w:sz w:val="20"/>
              </w:rPr>
            </w:pPr>
            <w:r>
              <w:rPr>
                <w:sz w:val="20"/>
              </w:rPr>
              <w:t>40</w:t>
            </w:r>
          </w:p>
        </w:tc>
        <w:tc>
          <w:tcPr>
            <w:tcW w:w="1403"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4" w:firstLine="0"/>
              <w:jc w:val="center"/>
              <w:rPr>
                <w:color w:val="FF0000"/>
                <w:sz w:val="20"/>
              </w:rPr>
            </w:pPr>
          </w:p>
        </w:tc>
        <w:tc>
          <w:tcPr>
            <w:tcW w:w="1257"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1" w:right="0" w:firstLine="0"/>
              <w:jc w:val="center"/>
              <w:rPr>
                <w:sz w:val="20"/>
              </w:rPr>
            </w:pPr>
          </w:p>
        </w:tc>
        <w:tc>
          <w:tcPr>
            <w:tcW w:w="6648" w:type="dxa"/>
            <w:tcBorders>
              <w:top w:val="single" w:sz="8" w:space="0" w:color="000000"/>
              <w:left w:val="single" w:sz="8" w:space="0" w:color="000000"/>
              <w:bottom w:val="single" w:sz="8" w:space="0" w:color="000000"/>
              <w:right w:val="single" w:sz="8" w:space="0" w:color="000000"/>
            </w:tcBorders>
          </w:tcPr>
          <w:p w:rsidR="002F17CB" w:rsidRPr="00C70B8C" w:rsidRDefault="002F17CB" w:rsidP="002F17CB">
            <w:pPr>
              <w:spacing w:after="0"/>
              <w:ind w:left="5" w:right="55" w:firstLine="0"/>
              <w:rPr>
                <w:sz w:val="20"/>
                <w:szCs w:val="20"/>
              </w:rPr>
            </w:pPr>
            <w:r w:rsidRPr="00C70B8C">
              <w:rPr>
                <w:sz w:val="20"/>
                <w:szCs w:val="20"/>
              </w:rPr>
              <w:t xml:space="preserve">Szparagi świeże białe - zielone kl. I świeże, dojrzałe, bez plam, oznak gnicia, uszkodzeń </w:t>
            </w:r>
            <w:r>
              <w:rPr>
                <w:sz w:val="20"/>
                <w:szCs w:val="20"/>
              </w:rPr>
              <w:t>, wolne od szkodników</w:t>
            </w:r>
          </w:p>
        </w:tc>
      </w:tr>
      <w:tr w:rsidR="002F17CB" w:rsidTr="002F17CB">
        <w:trPr>
          <w:trHeight w:val="1263"/>
        </w:trPr>
        <w:tc>
          <w:tcPr>
            <w:tcW w:w="556"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50" w:firstLine="0"/>
              <w:jc w:val="center"/>
            </w:pPr>
            <w:r>
              <w:rPr>
                <w:sz w:val="20"/>
              </w:rPr>
              <w:lastRenderedPageBreak/>
              <w:t xml:space="preserve">42 </w:t>
            </w:r>
          </w:p>
        </w:tc>
        <w:tc>
          <w:tcPr>
            <w:tcW w:w="1557"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0" w:firstLine="0"/>
              <w:jc w:val="left"/>
            </w:pPr>
            <w:r>
              <w:rPr>
                <w:sz w:val="20"/>
              </w:rPr>
              <w:t xml:space="preserve">Ziemniaki </w:t>
            </w:r>
          </w:p>
        </w:tc>
        <w:tc>
          <w:tcPr>
            <w:tcW w:w="1194"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14" w:right="0" w:firstLine="0"/>
            </w:pPr>
            <w:r>
              <w:rPr>
                <w:sz w:val="20"/>
              </w:rPr>
              <w:t xml:space="preserve">03212100-1 </w:t>
            </w:r>
          </w:p>
        </w:tc>
        <w:tc>
          <w:tcPr>
            <w:tcW w:w="705"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45" w:firstLine="0"/>
              <w:jc w:val="center"/>
            </w:pPr>
            <w:r>
              <w:rPr>
                <w:sz w:val="20"/>
              </w:rPr>
              <w:t xml:space="preserve">kg </w:t>
            </w:r>
          </w:p>
        </w:tc>
        <w:tc>
          <w:tcPr>
            <w:tcW w:w="849"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ind w:left="0" w:right="45" w:firstLine="0"/>
              <w:jc w:val="center"/>
            </w:pPr>
            <w:r>
              <w:rPr>
                <w:sz w:val="20"/>
              </w:rPr>
              <w:t xml:space="preserve">6000 </w:t>
            </w:r>
          </w:p>
        </w:tc>
        <w:tc>
          <w:tcPr>
            <w:tcW w:w="1403"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4" w:firstLine="0"/>
              <w:jc w:val="center"/>
            </w:pPr>
            <w:r>
              <w:rPr>
                <w:color w:val="FF0000"/>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1" w:right="0" w:firstLine="0"/>
              <w:jc w:val="center"/>
            </w:pPr>
            <w:r>
              <w:rPr>
                <w:sz w:val="20"/>
              </w:rPr>
              <w:t xml:space="preserve"> </w:t>
            </w:r>
          </w:p>
        </w:tc>
        <w:tc>
          <w:tcPr>
            <w:tcW w:w="6648"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ind w:left="5" w:right="53" w:firstLine="0"/>
            </w:pPr>
            <w:r>
              <w:rPr>
                <w:sz w:val="20"/>
              </w:rPr>
              <w:t xml:space="preserve">Ziemniaki jadalne zebrane po osiągnięciu pełnej dojrzałości o skórce skorkowaciałej. Jednolite odmianowo, dojrzałe, zdrowe, nie zazieleniałe, czyste, nie uszkodzone, nie nadmarznięte, nie porośnięte, bez śladów uszkodzeń mechanicznych, o kształcie i zabarwieniu miąższu typowym dla odmiany. Odmiany: bryza, irga, lord, tajfun. </w:t>
            </w:r>
          </w:p>
        </w:tc>
      </w:tr>
      <w:tr w:rsidR="002F17CB" w:rsidTr="002F17CB">
        <w:trPr>
          <w:trHeight w:val="1263"/>
        </w:trPr>
        <w:tc>
          <w:tcPr>
            <w:tcW w:w="556"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50" w:firstLine="0"/>
              <w:jc w:val="center"/>
            </w:pPr>
            <w:r>
              <w:rPr>
                <w:sz w:val="20"/>
              </w:rPr>
              <w:t>43</w:t>
            </w:r>
          </w:p>
        </w:tc>
        <w:tc>
          <w:tcPr>
            <w:tcW w:w="1557"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0" w:firstLine="0"/>
            </w:pPr>
            <w:r>
              <w:rPr>
                <w:sz w:val="20"/>
              </w:rPr>
              <w:t xml:space="preserve">Ziemniaki młode  </w:t>
            </w:r>
          </w:p>
        </w:tc>
        <w:tc>
          <w:tcPr>
            <w:tcW w:w="1194"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14" w:right="0" w:firstLine="0"/>
            </w:pPr>
            <w:r>
              <w:rPr>
                <w:sz w:val="20"/>
              </w:rPr>
              <w:t xml:space="preserve">03212100-1 </w:t>
            </w:r>
          </w:p>
        </w:tc>
        <w:tc>
          <w:tcPr>
            <w:tcW w:w="705"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45" w:firstLine="0"/>
              <w:jc w:val="center"/>
            </w:pPr>
            <w:r>
              <w:rPr>
                <w:sz w:val="20"/>
              </w:rPr>
              <w:t xml:space="preserve">kg </w:t>
            </w:r>
          </w:p>
        </w:tc>
        <w:tc>
          <w:tcPr>
            <w:tcW w:w="849"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ind w:left="0" w:right="49" w:firstLine="0"/>
              <w:jc w:val="center"/>
            </w:pPr>
            <w:r>
              <w:rPr>
                <w:sz w:val="20"/>
              </w:rPr>
              <w:t xml:space="preserve">800 </w:t>
            </w:r>
          </w:p>
        </w:tc>
        <w:tc>
          <w:tcPr>
            <w:tcW w:w="1403"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0" w:right="4" w:firstLine="0"/>
              <w:jc w:val="center"/>
            </w:pPr>
            <w:r>
              <w:rPr>
                <w:color w:val="FF0000"/>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2F17CB" w:rsidRDefault="002F17CB" w:rsidP="002F17CB">
            <w:pPr>
              <w:spacing w:after="0"/>
              <w:ind w:left="1" w:right="0" w:firstLine="0"/>
              <w:jc w:val="center"/>
            </w:pPr>
            <w:r>
              <w:rPr>
                <w:sz w:val="20"/>
              </w:rPr>
              <w:t xml:space="preserve"> </w:t>
            </w:r>
          </w:p>
        </w:tc>
        <w:tc>
          <w:tcPr>
            <w:tcW w:w="6648" w:type="dxa"/>
            <w:tcBorders>
              <w:top w:val="single" w:sz="8" w:space="0" w:color="000000"/>
              <w:left w:val="single" w:sz="8" w:space="0" w:color="000000"/>
              <w:bottom w:val="single" w:sz="8" w:space="0" w:color="000000"/>
              <w:right w:val="single" w:sz="8" w:space="0" w:color="000000"/>
            </w:tcBorders>
          </w:tcPr>
          <w:p w:rsidR="002F17CB" w:rsidRDefault="002F17CB" w:rsidP="002F17CB">
            <w:pPr>
              <w:spacing w:after="0"/>
              <w:ind w:left="5" w:right="49" w:firstLine="0"/>
            </w:pPr>
            <w:r>
              <w:rPr>
                <w:sz w:val="20"/>
              </w:rPr>
              <w:t xml:space="preserve">Ziemniaki zebrane przed osiągnięciem pełnej dojrzałości o skórce łuszczącej się. Powinny być dostępne od miesiąca maja. Jednolite odmianowo, całe, dojrzałe, zdrowe, nie zazieleniałe, czyste, jędrne, bez uszkodzeń (dopuszcza się lekkie pęknięcie na skórce),bez śladów uszkodzeń mechanicznych, o średnicy poprzecznej min. 4 cm i podłużnej 5 cm,  w sezonie maj, czerwiec. </w:t>
            </w:r>
          </w:p>
        </w:tc>
      </w:tr>
    </w:tbl>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8317D3" w:rsidRDefault="008317D3">
      <w:pPr>
        <w:spacing w:after="3"/>
        <w:ind w:left="-5" w:right="185"/>
        <w:rPr>
          <w:b/>
        </w:rPr>
      </w:pPr>
    </w:p>
    <w:p w:rsidR="009E68D0" w:rsidRDefault="00A50871">
      <w:pPr>
        <w:spacing w:after="3"/>
        <w:ind w:left="-5" w:right="185"/>
      </w:pPr>
      <w:bookmarkStart w:id="0" w:name="_GoBack"/>
      <w:bookmarkEnd w:id="0"/>
      <w:r>
        <w:rPr>
          <w:b/>
        </w:rPr>
        <w:lastRenderedPageBreak/>
        <w:t>Załącznik nr 2</w:t>
      </w:r>
      <w:r>
        <w:t xml:space="preserve"> </w:t>
      </w:r>
    </w:p>
    <w:tbl>
      <w:tblPr>
        <w:tblStyle w:val="TableGrid"/>
        <w:tblW w:w="14169" w:type="dxa"/>
        <w:tblInd w:w="10" w:type="dxa"/>
        <w:tblLayout w:type="fixed"/>
        <w:tblCellMar>
          <w:top w:w="80" w:type="dxa"/>
          <w:right w:w="22" w:type="dxa"/>
        </w:tblCellMar>
        <w:tblLook w:val="04A0" w:firstRow="1" w:lastRow="0" w:firstColumn="1" w:lastColumn="0" w:noHBand="0" w:noVBand="1"/>
      </w:tblPr>
      <w:tblGrid>
        <w:gridCol w:w="554"/>
        <w:gridCol w:w="1538"/>
        <w:gridCol w:w="1111"/>
        <w:gridCol w:w="701"/>
        <w:gridCol w:w="896"/>
        <w:gridCol w:w="1417"/>
        <w:gridCol w:w="1276"/>
        <w:gridCol w:w="3360"/>
        <w:gridCol w:w="3316"/>
      </w:tblGrid>
      <w:tr w:rsidR="009E68D0" w:rsidTr="00DB5BC3">
        <w:trPr>
          <w:trHeight w:val="1311"/>
        </w:trPr>
        <w:tc>
          <w:tcPr>
            <w:tcW w:w="55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39" w:right="0" w:firstLine="0"/>
              <w:jc w:val="left"/>
            </w:pPr>
            <w:r>
              <w:rPr>
                <w:sz w:val="20"/>
              </w:rPr>
              <w:t xml:space="preserve">Lp. </w:t>
            </w:r>
          </w:p>
        </w:tc>
        <w:tc>
          <w:tcPr>
            <w:tcW w:w="1538"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1" w:right="0" w:firstLine="0"/>
              <w:jc w:val="center"/>
            </w:pPr>
            <w:r>
              <w:rPr>
                <w:sz w:val="20"/>
              </w:rPr>
              <w:t xml:space="preserve">Nazwa towaru </w:t>
            </w:r>
          </w:p>
        </w:tc>
        <w:tc>
          <w:tcPr>
            <w:tcW w:w="111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73" w:right="0" w:firstLine="0"/>
              <w:jc w:val="left"/>
            </w:pPr>
            <w:r>
              <w:rPr>
                <w:sz w:val="20"/>
              </w:rPr>
              <w:t xml:space="preserve">Kod CPV </w:t>
            </w:r>
          </w:p>
        </w:tc>
        <w:tc>
          <w:tcPr>
            <w:tcW w:w="70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Jedn. miary </w:t>
            </w:r>
          </w:p>
        </w:tc>
        <w:tc>
          <w:tcPr>
            <w:tcW w:w="89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Przewidywana ilość </w:t>
            </w:r>
          </w:p>
        </w:tc>
        <w:tc>
          <w:tcPr>
            <w:tcW w:w="1417" w:type="dxa"/>
            <w:tcBorders>
              <w:top w:val="single" w:sz="8" w:space="0" w:color="000000"/>
              <w:left w:val="single" w:sz="8" w:space="0" w:color="000000"/>
              <w:bottom w:val="single" w:sz="8" w:space="0" w:color="000000"/>
              <w:right w:val="single" w:sz="8" w:space="0" w:color="000000"/>
            </w:tcBorders>
          </w:tcPr>
          <w:p w:rsidR="009E68D0" w:rsidRDefault="00A50871">
            <w:pPr>
              <w:spacing w:after="0" w:line="237" w:lineRule="auto"/>
              <w:ind w:left="0" w:right="0" w:firstLine="0"/>
              <w:jc w:val="center"/>
            </w:pPr>
            <w:r>
              <w:rPr>
                <w:sz w:val="20"/>
              </w:rPr>
              <w:t xml:space="preserve">Cena jednostkowa brutto za </w:t>
            </w:r>
          </w:p>
          <w:p w:rsidR="009E68D0" w:rsidRDefault="00A50871">
            <w:pPr>
              <w:spacing w:after="0"/>
              <w:ind w:left="15" w:right="0" w:firstLine="0"/>
              <w:jc w:val="center"/>
            </w:pPr>
            <w:r>
              <w:rPr>
                <w:sz w:val="20"/>
              </w:rPr>
              <w:t xml:space="preserve">jednostkę miary </w:t>
            </w:r>
          </w:p>
        </w:tc>
        <w:tc>
          <w:tcPr>
            <w:tcW w:w="127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line="237" w:lineRule="auto"/>
              <w:ind w:left="60" w:right="0" w:firstLine="0"/>
              <w:jc w:val="center"/>
            </w:pPr>
            <w:r>
              <w:rPr>
                <w:sz w:val="20"/>
              </w:rPr>
              <w:t xml:space="preserve">Wartość brutto </w:t>
            </w:r>
          </w:p>
          <w:p w:rsidR="009E68D0" w:rsidRDefault="00A50871">
            <w:pPr>
              <w:spacing w:after="0"/>
              <w:ind w:left="0" w:right="0" w:firstLine="0"/>
              <w:jc w:val="center"/>
            </w:pPr>
            <w:r>
              <w:rPr>
                <w:sz w:val="20"/>
              </w:rPr>
              <w:t xml:space="preserve">Iloczyn kolumna 5 i 6 </w:t>
            </w:r>
          </w:p>
        </w:tc>
        <w:tc>
          <w:tcPr>
            <w:tcW w:w="3360" w:type="dxa"/>
            <w:tcBorders>
              <w:top w:val="single" w:sz="8" w:space="0" w:color="000000"/>
              <w:left w:val="single" w:sz="8" w:space="0" w:color="000000"/>
              <w:bottom w:val="single" w:sz="8" w:space="0" w:color="000000"/>
              <w:right w:val="nil"/>
            </w:tcBorders>
            <w:vAlign w:val="center"/>
          </w:tcPr>
          <w:p w:rsidR="009E68D0" w:rsidRDefault="00A50871">
            <w:pPr>
              <w:spacing w:after="0"/>
              <w:ind w:left="72" w:right="0" w:firstLine="0"/>
              <w:jc w:val="left"/>
            </w:pPr>
            <w:r>
              <w:rPr>
                <w:sz w:val="20"/>
              </w:rPr>
              <w:t xml:space="preserve">Uwagi </w:t>
            </w:r>
          </w:p>
        </w:tc>
        <w:tc>
          <w:tcPr>
            <w:tcW w:w="3316" w:type="dxa"/>
            <w:tcBorders>
              <w:top w:val="single" w:sz="8" w:space="0" w:color="000000"/>
              <w:left w:val="nil"/>
              <w:bottom w:val="single" w:sz="8" w:space="0" w:color="000000"/>
              <w:right w:val="single" w:sz="8" w:space="0" w:color="000000"/>
            </w:tcBorders>
            <w:vAlign w:val="center"/>
          </w:tcPr>
          <w:p w:rsidR="009E68D0" w:rsidRDefault="009E68D0">
            <w:pPr>
              <w:spacing w:after="160"/>
              <w:ind w:left="0" w:right="0" w:firstLine="0"/>
              <w:jc w:val="left"/>
            </w:pPr>
          </w:p>
        </w:tc>
      </w:tr>
      <w:tr w:rsidR="009E68D0" w:rsidTr="00DB5BC3">
        <w:trPr>
          <w:trHeight w:val="442"/>
        </w:trPr>
        <w:tc>
          <w:tcPr>
            <w:tcW w:w="55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7" w:right="0" w:firstLine="0"/>
              <w:jc w:val="center"/>
            </w:pPr>
            <w:r>
              <w:rPr>
                <w:b/>
                <w:sz w:val="20"/>
              </w:rPr>
              <w:t xml:space="preserve">1 </w:t>
            </w:r>
          </w:p>
        </w:tc>
        <w:tc>
          <w:tcPr>
            <w:tcW w:w="1538"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3" w:right="0" w:firstLine="0"/>
              <w:jc w:val="center"/>
            </w:pPr>
            <w:r>
              <w:rPr>
                <w:sz w:val="20"/>
              </w:rPr>
              <w:t xml:space="preserve">2 </w:t>
            </w:r>
          </w:p>
        </w:tc>
        <w:tc>
          <w:tcPr>
            <w:tcW w:w="111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7" w:right="0" w:firstLine="0"/>
              <w:jc w:val="center"/>
            </w:pPr>
            <w:r>
              <w:rPr>
                <w:b/>
                <w:sz w:val="20"/>
              </w:rPr>
              <w:t xml:space="preserve">3 </w:t>
            </w:r>
          </w:p>
        </w:tc>
        <w:tc>
          <w:tcPr>
            <w:tcW w:w="70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2" w:right="0" w:firstLine="0"/>
              <w:jc w:val="center"/>
            </w:pPr>
            <w:r>
              <w:rPr>
                <w:b/>
                <w:sz w:val="20"/>
              </w:rPr>
              <w:t xml:space="preserve">4 </w:t>
            </w:r>
          </w:p>
        </w:tc>
        <w:tc>
          <w:tcPr>
            <w:tcW w:w="89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2" w:right="0" w:firstLine="0"/>
              <w:jc w:val="center"/>
            </w:pPr>
            <w:r>
              <w:rPr>
                <w:b/>
                <w:sz w:val="20"/>
              </w:rPr>
              <w:t xml:space="preserve">5 </w:t>
            </w:r>
          </w:p>
        </w:tc>
        <w:tc>
          <w:tcPr>
            <w:tcW w:w="14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2" w:right="0" w:firstLine="0"/>
              <w:jc w:val="center"/>
            </w:pPr>
            <w:r>
              <w:rPr>
                <w:b/>
                <w:sz w:val="20"/>
              </w:rPr>
              <w:t xml:space="preserve">6 </w:t>
            </w:r>
          </w:p>
        </w:tc>
        <w:tc>
          <w:tcPr>
            <w:tcW w:w="127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6" w:right="0" w:firstLine="0"/>
              <w:jc w:val="center"/>
            </w:pPr>
            <w:r>
              <w:rPr>
                <w:b/>
                <w:sz w:val="20"/>
              </w:rPr>
              <w:t xml:space="preserve">7 </w:t>
            </w:r>
          </w:p>
        </w:tc>
        <w:tc>
          <w:tcPr>
            <w:tcW w:w="3360" w:type="dxa"/>
            <w:tcBorders>
              <w:top w:val="single" w:sz="8" w:space="0" w:color="000000"/>
              <w:left w:val="single" w:sz="8" w:space="0" w:color="000000"/>
              <w:bottom w:val="single" w:sz="8" w:space="0" w:color="000000"/>
              <w:right w:val="nil"/>
            </w:tcBorders>
          </w:tcPr>
          <w:p w:rsidR="009E68D0" w:rsidRDefault="009E68D0">
            <w:pPr>
              <w:spacing w:after="160"/>
              <w:ind w:left="0" w:right="0" w:firstLine="0"/>
              <w:jc w:val="left"/>
            </w:pPr>
          </w:p>
        </w:tc>
        <w:tc>
          <w:tcPr>
            <w:tcW w:w="3316" w:type="dxa"/>
            <w:tcBorders>
              <w:top w:val="single" w:sz="8" w:space="0" w:color="000000"/>
              <w:left w:val="nil"/>
              <w:bottom w:val="single" w:sz="8" w:space="0" w:color="000000"/>
              <w:right w:val="single" w:sz="8" w:space="0" w:color="000000"/>
            </w:tcBorders>
            <w:vAlign w:val="center"/>
          </w:tcPr>
          <w:p w:rsidR="009E68D0" w:rsidRDefault="00A50871">
            <w:pPr>
              <w:spacing w:after="0"/>
              <w:ind w:left="0" w:right="0" w:firstLine="0"/>
              <w:jc w:val="left"/>
            </w:pPr>
            <w:r>
              <w:rPr>
                <w:b/>
                <w:sz w:val="20"/>
              </w:rPr>
              <w:t xml:space="preserve">8 </w:t>
            </w:r>
          </w:p>
        </w:tc>
      </w:tr>
    </w:tbl>
    <w:p w:rsidR="009E68D0" w:rsidRDefault="009E68D0">
      <w:pPr>
        <w:spacing w:after="0"/>
        <w:ind w:left="-1416" w:right="29" w:firstLine="0"/>
      </w:pPr>
    </w:p>
    <w:tbl>
      <w:tblPr>
        <w:tblStyle w:val="TableGrid"/>
        <w:tblW w:w="14169" w:type="dxa"/>
        <w:tblInd w:w="10" w:type="dxa"/>
        <w:tblCellMar>
          <w:top w:w="42"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26E7C" w:rsidTr="00710B78">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26E7C" w:rsidRDefault="00326E7C">
            <w:pPr>
              <w:spacing w:after="0"/>
              <w:ind w:left="0" w:right="60" w:firstLine="0"/>
              <w:jc w:val="center"/>
              <w:rPr>
                <w:sz w:val="20"/>
              </w:rPr>
            </w:pPr>
            <w:r>
              <w:rPr>
                <w:sz w:val="20"/>
              </w:rPr>
              <w:t>1</w:t>
            </w:r>
          </w:p>
        </w:tc>
        <w:tc>
          <w:tcPr>
            <w:tcW w:w="1561" w:type="dxa"/>
            <w:tcBorders>
              <w:top w:val="single" w:sz="4" w:space="0" w:color="auto"/>
              <w:left w:val="single" w:sz="8" w:space="0" w:color="000000"/>
              <w:bottom w:val="single" w:sz="8" w:space="0" w:color="000000"/>
              <w:right w:val="single" w:sz="8" w:space="0" w:color="000000"/>
            </w:tcBorders>
            <w:vAlign w:val="center"/>
          </w:tcPr>
          <w:p w:rsidR="00326E7C" w:rsidRDefault="00326E7C">
            <w:pPr>
              <w:spacing w:after="0"/>
              <w:ind w:left="0" w:right="55" w:firstLine="0"/>
              <w:jc w:val="center"/>
              <w:rPr>
                <w:sz w:val="20"/>
              </w:rPr>
            </w:pPr>
            <w:r>
              <w:rPr>
                <w:sz w:val="20"/>
              </w:rPr>
              <w:t>Awokado</w:t>
            </w:r>
          </w:p>
        </w:tc>
        <w:tc>
          <w:tcPr>
            <w:tcW w:w="1124" w:type="dxa"/>
            <w:tcBorders>
              <w:top w:val="single" w:sz="4" w:space="0" w:color="auto"/>
              <w:left w:val="single" w:sz="8" w:space="0" w:color="000000"/>
              <w:bottom w:val="single" w:sz="8" w:space="0" w:color="000000"/>
              <w:right w:val="single" w:sz="8" w:space="0" w:color="000000"/>
            </w:tcBorders>
            <w:vAlign w:val="center"/>
          </w:tcPr>
          <w:p w:rsidR="00326E7C" w:rsidRPr="000977DB" w:rsidRDefault="00326E7C">
            <w:pPr>
              <w:spacing w:after="0"/>
              <w:ind w:right="0" w:firstLine="0"/>
              <w:rPr>
                <w:b/>
                <w:sz w:val="20"/>
                <w:szCs w:val="20"/>
              </w:rPr>
            </w:pPr>
            <w:r w:rsidRPr="000977DB">
              <w:rPr>
                <w:rStyle w:val="Pogrubienie"/>
                <w:b w:val="0"/>
                <w:color w:val="0A0A0A"/>
                <w:sz w:val="20"/>
                <w:szCs w:val="20"/>
                <w:shd w:val="clear" w:color="auto" w:fill="FFFFFF"/>
              </w:rPr>
              <w:t>03222117-6</w:t>
            </w:r>
          </w:p>
        </w:tc>
        <w:tc>
          <w:tcPr>
            <w:tcW w:w="706" w:type="dxa"/>
            <w:tcBorders>
              <w:top w:val="single" w:sz="4" w:space="0" w:color="auto"/>
              <w:left w:val="single" w:sz="8" w:space="0" w:color="000000"/>
              <w:bottom w:val="single" w:sz="8" w:space="0" w:color="000000"/>
              <w:right w:val="single" w:sz="8" w:space="0" w:color="000000"/>
            </w:tcBorders>
          </w:tcPr>
          <w:p w:rsidR="00326E7C" w:rsidRDefault="00326E7C">
            <w:pPr>
              <w:spacing w:after="0"/>
              <w:ind w:left="0" w:right="50" w:firstLine="0"/>
              <w:jc w:val="center"/>
              <w:rPr>
                <w:sz w:val="20"/>
              </w:rPr>
            </w:pPr>
            <w:proofErr w:type="spellStart"/>
            <w:r>
              <w:rPr>
                <w:sz w:val="20"/>
              </w:rPr>
              <w:t>sz</w:t>
            </w:r>
            <w:proofErr w:type="spellEnd"/>
          </w:p>
        </w:tc>
        <w:tc>
          <w:tcPr>
            <w:tcW w:w="994" w:type="dxa"/>
            <w:tcBorders>
              <w:top w:val="single" w:sz="4" w:space="0" w:color="auto"/>
              <w:left w:val="single" w:sz="8" w:space="0" w:color="000000"/>
              <w:bottom w:val="single" w:sz="8" w:space="0" w:color="000000"/>
              <w:right w:val="single" w:sz="8" w:space="0" w:color="000000"/>
            </w:tcBorders>
          </w:tcPr>
          <w:p w:rsidR="00326E7C" w:rsidRDefault="00326E7C">
            <w:pPr>
              <w:spacing w:after="0"/>
              <w:ind w:left="0" w:right="51" w:firstLine="0"/>
              <w:jc w:val="center"/>
              <w:rPr>
                <w:sz w:val="20"/>
              </w:rPr>
            </w:pPr>
            <w:r>
              <w:rPr>
                <w:sz w:val="20"/>
              </w:rPr>
              <w:t>50</w:t>
            </w:r>
          </w:p>
        </w:tc>
        <w:tc>
          <w:tcPr>
            <w:tcW w:w="1272" w:type="dxa"/>
            <w:tcBorders>
              <w:top w:val="single" w:sz="4" w:space="0" w:color="auto"/>
              <w:left w:val="single" w:sz="8" w:space="0" w:color="000000"/>
              <w:bottom w:val="single" w:sz="8" w:space="0" w:color="000000"/>
              <w:right w:val="single" w:sz="8" w:space="0" w:color="000000"/>
            </w:tcBorders>
            <w:vAlign w:val="center"/>
          </w:tcPr>
          <w:p w:rsidR="00326E7C" w:rsidRDefault="00326E7C">
            <w:pPr>
              <w:spacing w:after="0"/>
              <w:ind w:left="0" w:right="10" w:firstLine="0"/>
              <w:jc w:val="center"/>
              <w:rPr>
                <w:color w:val="FF0000"/>
                <w:sz w:val="20"/>
              </w:rPr>
            </w:pPr>
          </w:p>
        </w:tc>
        <w:tc>
          <w:tcPr>
            <w:tcW w:w="1267" w:type="dxa"/>
            <w:tcBorders>
              <w:top w:val="single" w:sz="4" w:space="0" w:color="auto"/>
              <w:left w:val="single" w:sz="8" w:space="0" w:color="000000"/>
              <w:bottom w:val="single" w:sz="8" w:space="0" w:color="000000"/>
              <w:right w:val="single" w:sz="8" w:space="0" w:color="000000"/>
            </w:tcBorders>
            <w:vAlign w:val="center"/>
          </w:tcPr>
          <w:p w:rsidR="00326E7C" w:rsidRDefault="00326E7C">
            <w:pPr>
              <w:spacing w:after="0"/>
              <w:ind w:left="0" w:right="5" w:firstLine="0"/>
              <w:jc w:val="center"/>
              <w:rPr>
                <w:sz w:val="20"/>
              </w:rPr>
            </w:pPr>
          </w:p>
        </w:tc>
        <w:tc>
          <w:tcPr>
            <w:tcW w:w="6689" w:type="dxa"/>
            <w:tcBorders>
              <w:top w:val="single" w:sz="4" w:space="0" w:color="auto"/>
              <w:left w:val="single" w:sz="8" w:space="0" w:color="000000"/>
              <w:bottom w:val="single" w:sz="8" w:space="0" w:color="000000"/>
              <w:right w:val="single" w:sz="8" w:space="0" w:color="000000"/>
            </w:tcBorders>
          </w:tcPr>
          <w:p w:rsidR="00326E7C" w:rsidRPr="000977DB" w:rsidRDefault="00326E7C">
            <w:pPr>
              <w:spacing w:after="0"/>
              <w:ind w:left="0" w:right="53" w:firstLine="0"/>
              <w:rPr>
                <w:sz w:val="20"/>
                <w:szCs w:val="20"/>
              </w:rPr>
            </w:pPr>
            <w:r w:rsidRPr="000977DB">
              <w:rPr>
                <w:sz w:val="20"/>
                <w:szCs w:val="20"/>
              </w:rPr>
              <w:t xml:space="preserve">Owoce całe bez </w:t>
            </w:r>
            <w:proofErr w:type="spellStart"/>
            <w:r w:rsidRPr="000977DB">
              <w:rPr>
                <w:sz w:val="20"/>
                <w:szCs w:val="20"/>
              </w:rPr>
              <w:t>uszkdzeń</w:t>
            </w:r>
            <w:proofErr w:type="spellEnd"/>
            <w:r w:rsidRPr="000977DB">
              <w:rPr>
                <w:sz w:val="20"/>
                <w:szCs w:val="20"/>
              </w:rPr>
              <w:t xml:space="preserve"> mechanicznych i wgnieceń, bez śladów gnicia. 240-350g czyste, wolne od szkodników,</w:t>
            </w:r>
          </w:p>
        </w:tc>
      </w:tr>
      <w:tr w:rsidR="009E68D0" w:rsidTr="00710B78">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0" w:firstLine="0"/>
              <w:jc w:val="center"/>
            </w:pPr>
            <w:r>
              <w:rPr>
                <w:sz w:val="20"/>
              </w:rPr>
              <w:t>2</w:t>
            </w:r>
            <w:r w:rsidR="00A50871">
              <w:rPr>
                <w:sz w:val="20"/>
              </w:rPr>
              <w:t xml:space="preserve"> </w:t>
            </w:r>
          </w:p>
        </w:tc>
        <w:tc>
          <w:tcPr>
            <w:tcW w:w="1561" w:type="dxa"/>
            <w:tcBorders>
              <w:top w:val="single" w:sz="4" w:space="0" w:color="auto"/>
              <w:left w:val="single" w:sz="8" w:space="0" w:color="000000"/>
              <w:bottom w:val="single" w:sz="8" w:space="0" w:color="000000"/>
              <w:right w:val="single" w:sz="8" w:space="0" w:color="000000"/>
            </w:tcBorders>
            <w:vAlign w:val="center"/>
          </w:tcPr>
          <w:p w:rsidR="009E68D0" w:rsidRDefault="00A50871">
            <w:pPr>
              <w:spacing w:after="0"/>
              <w:ind w:left="0" w:right="55" w:firstLine="0"/>
              <w:jc w:val="center"/>
            </w:pPr>
            <w:r>
              <w:rPr>
                <w:sz w:val="20"/>
              </w:rPr>
              <w:t xml:space="preserve">Banan </w:t>
            </w:r>
          </w:p>
        </w:tc>
        <w:tc>
          <w:tcPr>
            <w:tcW w:w="1124" w:type="dxa"/>
            <w:tcBorders>
              <w:top w:val="single" w:sz="4" w:space="0" w:color="auto"/>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03222110-7 </w:t>
            </w:r>
          </w:p>
        </w:tc>
        <w:tc>
          <w:tcPr>
            <w:tcW w:w="706" w:type="dxa"/>
            <w:tcBorders>
              <w:top w:val="single" w:sz="4" w:space="0" w:color="auto"/>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4" w:space="0" w:color="auto"/>
              <w:left w:val="single" w:sz="8" w:space="0" w:color="000000"/>
              <w:bottom w:val="single" w:sz="8" w:space="0" w:color="000000"/>
              <w:right w:val="single" w:sz="8" w:space="0" w:color="000000"/>
            </w:tcBorders>
          </w:tcPr>
          <w:p w:rsidR="009E68D0" w:rsidRDefault="00A50871">
            <w:pPr>
              <w:spacing w:after="0"/>
              <w:ind w:left="0" w:right="51" w:firstLine="0"/>
              <w:jc w:val="center"/>
            </w:pPr>
            <w:r>
              <w:rPr>
                <w:sz w:val="20"/>
              </w:rPr>
              <w:t xml:space="preserve">2200 </w:t>
            </w:r>
          </w:p>
        </w:tc>
        <w:tc>
          <w:tcPr>
            <w:tcW w:w="1272" w:type="dxa"/>
            <w:tcBorders>
              <w:top w:val="single" w:sz="4" w:space="0" w:color="auto"/>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4" w:space="0" w:color="auto"/>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4" w:space="0" w:color="auto"/>
              <w:left w:val="single" w:sz="8" w:space="0" w:color="000000"/>
              <w:bottom w:val="single" w:sz="8" w:space="0" w:color="000000"/>
              <w:right w:val="single" w:sz="8" w:space="0" w:color="000000"/>
            </w:tcBorders>
          </w:tcPr>
          <w:p w:rsidR="009E68D0" w:rsidRDefault="00A50871">
            <w:pPr>
              <w:spacing w:after="0"/>
              <w:ind w:left="0" w:right="53" w:firstLine="0"/>
            </w:pPr>
            <w:r>
              <w:rPr>
                <w:sz w:val="20"/>
              </w:rPr>
              <w:t xml:space="preserve">Owoce całe, twarde, zdrowe (bez śladów gnicia i pleśni), czyste, wolne od szkodników bez śladów uszkodzeń mechanicznych, średnie owoce (1 szt. o wadze min.120g-140g). Opakowania stanowią pudła kartonowe lub skrzynki do 15kg wykonane z materiałów opakowaniowych  przeznaczonych do kontaktu   z żywnością. </w:t>
            </w:r>
          </w:p>
        </w:tc>
      </w:tr>
      <w:tr w:rsidR="009E68D0">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0" w:firstLine="0"/>
              <w:jc w:val="center"/>
            </w:pPr>
            <w:r>
              <w:rPr>
                <w:sz w:val="20"/>
              </w:rPr>
              <w:t>3</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3" w:firstLine="0"/>
              <w:jc w:val="center"/>
            </w:pPr>
            <w:r>
              <w:rPr>
                <w:sz w:val="20"/>
              </w:rPr>
              <w:t xml:space="preserve">Brzoskwinie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03222332-9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4" w:firstLine="0"/>
            </w:pPr>
            <w:r>
              <w:rPr>
                <w:sz w:val="20"/>
              </w:rPr>
              <w:t xml:space="preserve">Owoce całe, twarde, zdrowe (bez śladów gnicia i  pleśni), czyste, wolne od szkodników i uszkodzeń  przez nich wyrządzonych, pozbawione  nieprawidłowej wilgoci zewnętrznej. Brzoskwinie o jednakowej wielkości. Dostępne w okresie wrzesień, październik.  </w:t>
            </w:r>
          </w:p>
        </w:tc>
      </w:tr>
      <w:tr w:rsidR="009E68D0">
        <w:trPr>
          <w:trHeight w:val="514"/>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0" w:firstLine="0"/>
              <w:jc w:val="center"/>
            </w:pPr>
            <w:r>
              <w:rPr>
                <w:sz w:val="20"/>
              </w:rPr>
              <w:t>4</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7" w:firstLine="0"/>
              <w:jc w:val="center"/>
            </w:pPr>
            <w:r>
              <w:rPr>
                <w:sz w:val="20"/>
              </w:rPr>
              <w:t xml:space="preserve">Cytryna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03222210-8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9" w:firstLine="0"/>
              <w:jc w:val="center"/>
            </w:pPr>
            <w:r>
              <w:rPr>
                <w:sz w:val="20"/>
              </w:rPr>
              <w:t xml:space="preserve">15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Cytryna - świeża, soczysta, zdrowa, czysta, nienadmarznięta, bez śladów uszkodzeń mechanicznych, kolor żółty, bez zielonych śladów, średnica 63-83 mm. </w:t>
            </w:r>
          </w:p>
        </w:tc>
      </w:tr>
      <w:tr w:rsidR="009E68D0">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0" w:firstLine="0"/>
              <w:jc w:val="center"/>
            </w:pPr>
            <w:r>
              <w:rPr>
                <w:sz w:val="20"/>
              </w:rPr>
              <w:t>5</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Grejpfrut czerwony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03222230-4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3" w:firstLine="0"/>
            </w:pPr>
            <w:r>
              <w:rPr>
                <w:sz w:val="20"/>
              </w:rPr>
              <w:t xml:space="preserve">Grejpfrut świeży, soczysty, zdrowy, czysty, o dobrym słodkim smaku, nienadmarznięty, bez śladów uszkodzeń mechanicznych, kolor pomarańczowy Opakowania powinny stanowić pudła kartonowe lub skrzynki do 15 kg wykonane z materiałów opakowaniowych przeznaczonych do kontaktu z żywnością. </w:t>
            </w:r>
          </w:p>
        </w:tc>
      </w:tr>
      <w:tr w:rsidR="009E68D0">
        <w:trPr>
          <w:trHeight w:val="140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0" w:firstLine="0"/>
              <w:jc w:val="center"/>
            </w:pPr>
            <w:r>
              <w:rPr>
                <w:sz w:val="20"/>
              </w:rPr>
              <w:lastRenderedPageBreak/>
              <w:t>6</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3" w:firstLine="0"/>
              <w:jc w:val="center"/>
            </w:pPr>
            <w:r>
              <w:rPr>
                <w:sz w:val="20"/>
              </w:rPr>
              <w:t xml:space="preserve">Gruszka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03222320-2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pPr>
            <w:r>
              <w:rPr>
                <w:sz w:val="20"/>
              </w:rPr>
              <w:t xml:space="preserve">Gruszka typu klapsa. Świeża, soczysta, zdrowa, czysta. Owoce świeże, całe, zdrowe (bez oznak gnicia i pleśni), czyste, wolne od szkodników, wolne od uszkodzeń miąższu wyrządzonych przez szkodniki, bez śladów uszkodzeń mechanicznych, jednakowej wielkości. Opakowania powinny stanowić pudła kartonowe lub skrzynki do 15 kg wykonane z materiałów opakowaniowych przeznaczonych do kontaktu z żywnością. </w:t>
            </w:r>
          </w:p>
        </w:tc>
      </w:tr>
      <w:tr w:rsidR="009E68D0">
        <w:trPr>
          <w:trHeight w:val="140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0" w:firstLine="0"/>
              <w:jc w:val="center"/>
            </w:pPr>
            <w:r>
              <w:rPr>
                <w:sz w:val="20"/>
              </w:rPr>
              <w:t>7</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3" w:firstLine="0"/>
              <w:jc w:val="center"/>
            </w:pPr>
            <w:r>
              <w:rPr>
                <w:sz w:val="20"/>
              </w:rPr>
              <w:t xml:space="preserve">Gruszka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03222320-2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pPr>
            <w:r>
              <w:rPr>
                <w:sz w:val="20"/>
              </w:rPr>
              <w:t xml:space="preserve">Gruszka typu konferencja. Świeża, soczysta, zdrowa, czysta. Owoce świeże, całe, zdrowe (bez oznak gnicia i pleśni), czyste, wolne od szkodników, wolne od uszkodzeń miąższu wyrządzonych przez szkodniki, bez śladów uszkodzeń mechanicznych, jednakowej wielkości. Opakowania powinny stanowić pudła kartonowe lub skrzynki do 15 kg wykonane z materiałów opakowaniowych przeznaczonych do kontaktu z żywnością. </w:t>
            </w:r>
          </w:p>
        </w:tc>
      </w:tr>
      <w:tr w:rsidR="009E68D0">
        <w:trPr>
          <w:trHeight w:val="1397"/>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0" w:firstLine="0"/>
              <w:jc w:val="center"/>
            </w:pPr>
            <w:r>
              <w:rPr>
                <w:sz w:val="20"/>
              </w:rPr>
              <w:t>8</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3" w:firstLine="0"/>
              <w:jc w:val="center"/>
            </w:pPr>
            <w:r>
              <w:rPr>
                <w:sz w:val="20"/>
              </w:rPr>
              <w:t xml:space="preserve">Gruszka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03222320-2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5" w:firstLine="0"/>
              <w:jc w:val="center"/>
            </w:pPr>
            <w:r>
              <w:rPr>
                <w:sz w:val="20"/>
              </w:rPr>
              <w:t>80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pPr>
            <w:r>
              <w:rPr>
                <w:sz w:val="20"/>
              </w:rPr>
              <w:t xml:space="preserve">Gruszka typu kongresówka. Świeża, soczysta, zdrowa, czysta. Owoce świeże, całe, zdrowe (bez oznak gnicia i pleśni), czyste, wolne od szkodników, wolne od uszkodzeń miąższu wyrządzonych przez szkodniki, bez śladów uszkodzeń mechanicznych, jednakowej wielkości. Opakowania powinny stanowić pudła kartonowe lub skrzynki do 15 kg wykonane z materiałów opakowaniowych przeznaczonych do kontaktu z żywnością. </w:t>
            </w:r>
          </w:p>
        </w:tc>
      </w:tr>
      <w:tr w:rsidR="009E68D0">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0" w:firstLine="0"/>
              <w:jc w:val="center"/>
            </w:pPr>
            <w:r>
              <w:rPr>
                <w:sz w:val="20"/>
              </w:rPr>
              <w:t>9</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3" w:firstLine="0"/>
              <w:jc w:val="center"/>
            </w:pPr>
            <w:r>
              <w:rPr>
                <w:sz w:val="20"/>
              </w:rPr>
              <w:t xml:space="preserve">Gruszka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right="0" w:firstLine="0"/>
            </w:pPr>
            <w:r>
              <w:rPr>
                <w:sz w:val="20"/>
              </w:rPr>
              <w:t xml:space="preserve">03222320-2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5" w:firstLine="0"/>
              <w:jc w:val="center"/>
            </w:pPr>
            <w:r>
              <w:rPr>
                <w:sz w:val="20"/>
              </w:rPr>
              <w:t>80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pPr>
            <w:r>
              <w:rPr>
                <w:sz w:val="20"/>
              </w:rPr>
              <w:t xml:space="preserve">Gruszka typu faworytka. Świeża, soczysta, zdrowa, czysta. Owoce świeże, całe, zdrowe (bez oznak gnicia i pleśni), czyste, wolne od szkodników, wolne od uszkodzeń miąższu wyrządzonych przez szkodniki, bez śladów uszkodzeń mechanicznych, jednakowej wielkości. Opakowania powinny stanowić pudła </w:t>
            </w:r>
            <w:r w:rsidR="00DB5BC3">
              <w:rPr>
                <w:sz w:val="20"/>
              </w:rPr>
              <w:t>kartonowe lub skrzynki do 15 kg wykonane z materiałów opakowaniowych przeznaczonych do kontaktu z żywnością.</w:t>
            </w:r>
          </w:p>
        </w:tc>
      </w:tr>
    </w:tbl>
    <w:p w:rsidR="009E68D0" w:rsidRDefault="009E68D0">
      <w:pPr>
        <w:spacing w:after="0"/>
        <w:ind w:left="-1416" w:right="29" w:firstLine="0"/>
        <w:jc w:val="left"/>
      </w:pPr>
    </w:p>
    <w:tbl>
      <w:tblPr>
        <w:tblStyle w:val="TableGrid"/>
        <w:tblW w:w="14169" w:type="dxa"/>
        <w:tblInd w:w="10" w:type="dxa"/>
        <w:tblCellMar>
          <w:top w:w="43"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pPr>
              <w:spacing w:after="0"/>
              <w:ind w:left="0" w:right="60" w:firstLine="0"/>
              <w:jc w:val="center"/>
            </w:pPr>
            <w:r>
              <w:rPr>
                <w:sz w:val="20"/>
              </w:rPr>
              <w:t>10</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4" w:firstLine="0"/>
              <w:jc w:val="center"/>
            </w:pPr>
            <w:r>
              <w:rPr>
                <w:sz w:val="20"/>
              </w:rPr>
              <w:t xml:space="preserve">Jabłko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03222000-3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5"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9" w:firstLine="0"/>
            </w:pPr>
            <w:r>
              <w:rPr>
                <w:sz w:val="20"/>
              </w:rPr>
              <w:t xml:space="preserve">Jabłka typu </w:t>
            </w:r>
            <w:proofErr w:type="spellStart"/>
            <w:r>
              <w:rPr>
                <w:sz w:val="20"/>
              </w:rPr>
              <w:t>Golde</w:t>
            </w:r>
            <w:proofErr w:type="spellEnd"/>
            <w:r>
              <w:rPr>
                <w:sz w:val="20"/>
              </w:rPr>
              <w:t xml:space="preserve">. Owoce świeże. Wygląd: całe, zdrowe (bez oznak gnicia), czyste, odpowiednio dojrzałe, wolne od szkodników, pod względem kształtu, rozmiaru i wybarwienia muszą spełniać wymogi cechy odmianowej. Opakowania powinny stanowić pudła kartonowe lub skrzynki do 15 kg wykonane z materiałów opakowaniowych przeznaczonych do kontaktu z żywnością. </w:t>
            </w:r>
          </w:p>
        </w:tc>
      </w:tr>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rsidP="00017A59">
            <w:pPr>
              <w:spacing w:after="0"/>
              <w:ind w:left="0" w:right="55" w:firstLine="0"/>
              <w:jc w:val="center"/>
            </w:pPr>
            <w:r>
              <w:rPr>
                <w:sz w:val="20"/>
              </w:rPr>
              <w:t>1</w:t>
            </w:r>
            <w:r w:rsidR="00017A59">
              <w:rPr>
                <w:sz w:val="20"/>
              </w:rPr>
              <w:t>1</w:t>
            </w:r>
          </w:p>
        </w:tc>
        <w:tc>
          <w:tcPr>
            <w:tcW w:w="1561"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5" w:firstLine="0"/>
              <w:jc w:val="center"/>
            </w:pPr>
            <w:r>
              <w:rPr>
                <w:sz w:val="20"/>
              </w:rPr>
              <w:t>Jabłko</w:t>
            </w:r>
            <w:r>
              <w:rPr>
                <w:rFonts w:ascii="Calibri" w:eastAsia="Calibri" w:hAnsi="Calibri" w:cs="Calibri"/>
                <w:sz w:val="22"/>
              </w:rPr>
              <w:t xml:space="preserve">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03222000-3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5"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4" w:firstLine="0"/>
            </w:pPr>
            <w:r>
              <w:rPr>
                <w:sz w:val="20"/>
              </w:rPr>
              <w:t xml:space="preserve">Jabłka typu </w:t>
            </w:r>
            <w:proofErr w:type="spellStart"/>
            <w:r>
              <w:rPr>
                <w:sz w:val="20"/>
              </w:rPr>
              <w:t>Golden</w:t>
            </w:r>
            <w:proofErr w:type="spellEnd"/>
            <w:r>
              <w:rPr>
                <w:sz w:val="20"/>
              </w:rPr>
              <w:t xml:space="preserve"> </w:t>
            </w:r>
            <w:proofErr w:type="spellStart"/>
            <w:r>
              <w:rPr>
                <w:sz w:val="20"/>
              </w:rPr>
              <w:t>Delicious</w:t>
            </w:r>
            <w:proofErr w:type="spellEnd"/>
            <w:r>
              <w:rPr>
                <w:sz w:val="20"/>
              </w:rPr>
              <w:t xml:space="preserve">. Owoce świeże. Wygląd: całe, zdrowe (bez oznak gnicia), czyste, odpowiednio dojrzałe, wolne od szkodników, pod względem kształtu, rozmiaru i wybarwienia muszą spełniać wymogi cechy odmianowej. Opakowania powinny stanowić pudła kartonowe lub skrzynki do 15 kg wykonane z materiałów opakowaniowych przeznaczonych do kontaktu z żywnością. </w:t>
            </w:r>
          </w:p>
        </w:tc>
      </w:tr>
      <w:tr w:rsidR="009E68D0" w:rsidTr="00DB5BC3">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rsidP="00017A59">
            <w:pPr>
              <w:spacing w:after="0"/>
              <w:ind w:left="0" w:right="55" w:firstLine="0"/>
              <w:jc w:val="center"/>
            </w:pPr>
            <w:r>
              <w:rPr>
                <w:sz w:val="20"/>
              </w:rPr>
              <w:lastRenderedPageBreak/>
              <w:t>1</w:t>
            </w:r>
            <w:r w:rsidR="00017A59">
              <w:rPr>
                <w:sz w:val="20"/>
              </w:rPr>
              <w:t>2</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5" w:firstLine="0"/>
              <w:jc w:val="center"/>
            </w:pPr>
            <w:r>
              <w:rPr>
                <w:sz w:val="20"/>
              </w:rPr>
              <w:t>Jabłko</w:t>
            </w:r>
            <w:r>
              <w:rPr>
                <w:rFonts w:ascii="Calibri" w:eastAsia="Calibri" w:hAnsi="Calibri" w:cs="Calibri"/>
                <w:sz w:val="22"/>
              </w:rPr>
              <w:t xml:space="preserve">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03222000-3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5" w:firstLine="0"/>
              <w:jc w:val="center"/>
            </w:pPr>
            <w:r>
              <w:rPr>
                <w:sz w:val="20"/>
              </w:rPr>
              <w:t>400</w:t>
            </w:r>
            <w:r w:rsidR="00A50871">
              <w:rPr>
                <w:sz w:val="20"/>
              </w:rPr>
              <w:t xml:space="preserve">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9" w:firstLine="0"/>
            </w:pPr>
            <w:r>
              <w:rPr>
                <w:sz w:val="20"/>
              </w:rPr>
              <w:t xml:space="preserve">Jabłka typu </w:t>
            </w:r>
            <w:proofErr w:type="spellStart"/>
            <w:r>
              <w:rPr>
                <w:sz w:val="20"/>
              </w:rPr>
              <w:t>Ligol</w:t>
            </w:r>
            <w:proofErr w:type="spellEnd"/>
            <w:r>
              <w:rPr>
                <w:sz w:val="20"/>
              </w:rPr>
              <w:t xml:space="preserve">. Owoce świeże. Wygląd: całe, zdrowe (bez oznak gnicia), czyste, odpowiednio dojrzałe, wolne od szkodników, pod względem kształtu, rozmiaru i wybarwienia muszą spełniać wymogi cechy odmianowej. Opakowania powinny stanowić pudła kartonowe lub skrzynki do 15 kg wykonane z materiałów opakowaniowych przeznaczonych do kontaktu z żywnością. </w:t>
            </w:r>
          </w:p>
        </w:tc>
      </w:tr>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rsidP="00017A59">
            <w:pPr>
              <w:spacing w:after="0"/>
              <w:ind w:left="0" w:right="55" w:firstLine="0"/>
              <w:jc w:val="center"/>
            </w:pPr>
            <w:r>
              <w:rPr>
                <w:sz w:val="20"/>
              </w:rPr>
              <w:t>1</w:t>
            </w:r>
            <w:r w:rsidR="00017A59">
              <w:rPr>
                <w:sz w:val="20"/>
              </w:rPr>
              <w:t>3</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5" w:firstLine="0"/>
              <w:jc w:val="center"/>
            </w:pPr>
            <w:r>
              <w:rPr>
                <w:sz w:val="20"/>
              </w:rPr>
              <w:t>Jabłko</w:t>
            </w:r>
            <w:r>
              <w:rPr>
                <w:rFonts w:ascii="Calibri" w:eastAsia="Calibri" w:hAnsi="Calibri" w:cs="Calibri"/>
                <w:sz w:val="22"/>
              </w:rPr>
              <w:t xml:space="preserve">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03222000-3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5" w:firstLine="0"/>
              <w:jc w:val="center"/>
            </w:pPr>
            <w:r>
              <w:rPr>
                <w:sz w:val="20"/>
              </w:rPr>
              <w:t>300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pPr>
            <w:r>
              <w:rPr>
                <w:sz w:val="20"/>
              </w:rPr>
              <w:t xml:space="preserve">Jabłka typu Champion. Owoce świeże. Wygląd: całe, zdrowe (bez oznak gnicia), czyste, odpowiednio dojrzałe, wolne od szkodników, pod względem kształtu, rozmiaru i wybarwienia muszą spełniać wymogi cechy odmianowej Opakowania powinny stanowić pudła kartonowe lub skrzynki do 15 kg wykonane z materiałów opakowaniowych przeznaczonych do kontaktu z żywnością. </w:t>
            </w:r>
          </w:p>
        </w:tc>
      </w:tr>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rsidP="00017A59">
            <w:pPr>
              <w:spacing w:after="0"/>
              <w:ind w:left="0" w:right="55" w:firstLine="0"/>
              <w:jc w:val="center"/>
            </w:pPr>
            <w:r>
              <w:rPr>
                <w:sz w:val="20"/>
              </w:rPr>
              <w:t>1</w:t>
            </w:r>
            <w:r w:rsidR="00017A59">
              <w:rPr>
                <w:sz w:val="20"/>
              </w:rPr>
              <w:t>4</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5" w:firstLine="0"/>
              <w:jc w:val="center"/>
            </w:pPr>
            <w:r>
              <w:rPr>
                <w:sz w:val="20"/>
              </w:rPr>
              <w:t>Jabłko</w:t>
            </w:r>
            <w:r>
              <w:rPr>
                <w:rFonts w:ascii="Calibri" w:eastAsia="Calibri" w:hAnsi="Calibri" w:cs="Calibri"/>
                <w:sz w:val="22"/>
              </w:rPr>
              <w:t xml:space="preserve">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03222000-3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5" w:firstLine="0"/>
              <w:jc w:val="center"/>
            </w:pPr>
            <w:r>
              <w:rPr>
                <w:sz w:val="20"/>
              </w:rPr>
              <w:t>300</w:t>
            </w:r>
            <w:r w:rsidR="00A50871">
              <w:rPr>
                <w:sz w:val="20"/>
              </w:rPr>
              <w:t xml:space="preserve">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9" w:firstLine="0"/>
            </w:pPr>
            <w:r>
              <w:rPr>
                <w:sz w:val="20"/>
              </w:rPr>
              <w:t xml:space="preserve">Jabłka typu Mekintosz. Owoce świeże. Wygląd: całe, zdrowe (bez oznak gnicia), czyste, odpowiednio dojrzałe, wolne od szkodników, pod względem kształtu, rozmiaru i wybarwienia muszą spełniać wymogi cechy odmianowej. Opakowania powinny stanowić pudła kartonowe lub skrzynki do 15 kg wykonane z materiałów opakowaniowych przeznaczonych do kontaktu z żywnością. </w:t>
            </w:r>
          </w:p>
        </w:tc>
      </w:tr>
      <w:tr w:rsidR="009E68D0" w:rsidTr="00DB5BC3">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rsidP="00017A59">
            <w:pPr>
              <w:spacing w:after="0"/>
              <w:ind w:left="0" w:right="55" w:firstLine="0"/>
              <w:jc w:val="center"/>
            </w:pPr>
            <w:r>
              <w:rPr>
                <w:sz w:val="20"/>
              </w:rPr>
              <w:t>1</w:t>
            </w:r>
            <w:r w:rsidR="00017A59">
              <w:rPr>
                <w:sz w:val="20"/>
              </w:rPr>
              <w:t>5</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6" w:firstLine="0"/>
              <w:jc w:val="center"/>
            </w:pPr>
            <w:r>
              <w:rPr>
                <w:sz w:val="20"/>
              </w:rPr>
              <w:t xml:space="preserve">Kiwi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03222118-3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9"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pPr>
            <w:r>
              <w:rPr>
                <w:sz w:val="20"/>
              </w:rPr>
              <w:t xml:space="preserve">Całe, jędrne, zdrowe (bez oznak gnicia, pleśni), czyste, dobrze wykształcone, wyklucza się owoce złączone podwójnie lub wielokrotnie, praktycznie wolne od szkodników i uszkodzeń przez nich wyrządzonych. Owoce o jednakowej wielkości od 3 – 5 cm. </w:t>
            </w:r>
          </w:p>
        </w:tc>
      </w:tr>
      <w:tr w:rsidR="009E68D0" w:rsidTr="00DB5BC3">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rsidP="00017A59">
            <w:pPr>
              <w:spacing w:after="0"/>
              <w:ind w:left="0" w:right="55" w:firstLine="0"/>
              <w:jc w:val="center"/>
            </w:pPr>
            <w:r>
              <w:rPr>
                <w:sz w:val="20"/>
              </w:rPr>
              <w:t>1</w:t>
            </w:r>
            <w:r w:rsidR="00017A59">
              <w:rPr>
                <w:sz w:val="20"/>
              </w:rPr>
              <w:t>6</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8" w:firstLine="0"/>
              <w:jc w:val="center"/>
            </w:pPr>
            <w:r>
              <w:rPr>
                <w:sz w:val="20"/>
              </w:rPr>
              <w:t xml:space="preserve">Mandarynki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03222240-7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300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2" w:firstLine="0"/>
            </w:pPr>
            <w:r>
              <w:rPr>
                <w:sz w:val="20"/>
              </w:rPr>
              <w:t xml:space="preserve">Owoce świeże. Oferowana mandarynka powinna być dostępna w miesiącach listopad - kwiecień, powinna być słodka w smaku i bezpestkowa. Wygląd: całe, wolne od stłuczeń i nadmiernych zabliźnionych nacięć, zdrowe (bez śladów gnicia i pleśni), bez oznak wewnętrznego wyschnięcia, czyste. Niedopuszczalny smak </w:t>
            </w:r>
            <w:r w:rsidR="00DB5BC3" w:rsidRPr="00DB5BC3">
              <w:rPr>
                <w:sz w:val="20"/>
              </w:rPr>
              <w:t>lub zapach obcy. Opakowania powinny stanowić pudła kartonowe lub skrzynki do 15 kg wykonane z materiałów opakowaniowych przeznaczonych do kontaktu z żywnością.</w:t>
            </w:r>
          </w:p>
        </w:tc>
      </w:tr>
    </w:tbl>
    <w:p w:rsidR="009E68D0" w:rsidRDefault="009E68D0">
      <w:pPr>
        <w:spacing w:after="0"/>
        <w:ind w:left="-1416" w:right="29" w:firstLine="0"/>
        <w:jc w:val="left"/>
      </w:pPr>
    </w:p>
    <w:tbl>
      <w:tblPr>
        <w:tblStyle w:val="TableGrid"/>
        <w:tblW w:w="14169" w:type="dxa"/>
        <w:tblInd w:w="10" w:type="dxa"/>
        <w:tblCellMar>
          <w:top w:w="43"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rsidP="00017A59">
            <w:pPr>
              <w:spacing w:after="0"/>
              <w:ind w:left="0" w:right="53" w:firstLine="0"/>
              <w:jc w:val="center"/>
            </w:pPr>
            <w:r>
              <w:rPr>
                <w:sz w:val="20"/>
              </w:rPr>
              <w:t>1</w:t>
            </w:r>
            <w:r w:rsidR="00017A59">
              <w:rPr>
                <w:sz w:val="20"/>
              </w:rPr>
              <w:t>7</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6" w:firstLine="0"/>
              <w:jc w:val="center"/>
            </w:pPr>
            <w:r>
              <w:rPr>
                <w:sz w:val="20"/>
              </w:rPr>
              <w:t xml:space="preserve">Nektarynka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9" w:right="0" w:firstLine="0"/>
            </w:pPr>
            <w:r>
              <w:rPr>
                <w:sz w:val="20"/>
              </w:rPr>
              <w:t xml:space="preserve">03222330-5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DB5BC3">
            <w:pPr>
              <w:spacing w:after="0"/>
              <w:ind w:left="0" w:right="52"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1" w:firstLine="0"/>
            </w:pPr>
            <w:r>
              <w:rPr>
                <w:sz w:val="20"/>
              </w:rPr>
              <w:t xml:space="preserve">Owoce całe, twarde, zdrowe (bez śladów gnicia i pleśni), czyste, wolne od szkodników i uszkodzeń przez nich wyrządzonych, pozbawione nieprawidłowej wilgoci zewnętrznej. Opakowania powinny stanowić pudła kartonowe lub skrzynki do 15 kg wykonane z materiałów opakowaniowych przeznaczonych do kontaktu z żywnością. </w:t>
            </w:r>
          </w:p>
        </w:tc>
      </w:tr>
      <w:tr w:rsidR="009E68D0" w:rsidTr="00DB5BC3">
        <w:trPr>
          <w:trHeight w:val="163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rsidP="00017A59">
            <w:pPr>
              <w:spacing w:after="0"/>
              <w:ind w:left="0" w:right="53" w:firstLine="0"/>
              <w:jc w:val="center"/>
            </w:pPr>
            <w:r>
              <w:rPr>
                <w:sz w:val="20"/>
              </w:rPr>
              <w:lastRenderedPageBreak/>
              <w:t>1</w:t>
            </w:r>
            <w:r w:rsidR="00017A59">
              <w:rPr>
                <w:sz w:val="20"/>
              </w:rPr>
              <w:t>8</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6" w:firstLine="0"/>
              <w:jc w:val="center"/>
            </w:pPr>
            <w:r>
              <w:rPr>
                <w:sz w:val="20"/>
              </w:rPr>
              <w:t xml:space="preserve">Pomarańcza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03222240-7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9" w:firstLine="0"/>
              <w:jc w:val="center"/>
            </w:pPr>
            <w:r>
              <w:rPr>
                <w:sz w:val="20"/>
              </w:rPr>
              <w:t xml:space="preserve">1100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3" w:firstLine="0"/>
            </w:pPr>
            <w:r>
              <w:rPr>
                <w:sz w:val="20"/>
              </w:rPr>
              <w:t xml:space="preserve">Owoce świeże. Oferowana odmiana powinna być dostępna w miesiącach </w:t>
            </w:r>
            <w:proofErr w:type="spellStart"/>
            <w:r>
              <w:rPr>
                <w:sz w:val="20"/>
              </w:rPr>
              <w:t>listopadkwiecień</w:t>
            </w:r>
            <w:proofErr w:type="spellEnd"/>
            <w:r>
              <w:rPr>
                <w:sz w:val="20"/>
              </w:rPr>
              <w:t xml:space="preserve">. Powinna to być odmiana słodka, bezpestkowa. Wygląd: całe, wolne od stłuczeń i nadmiernych zabliźnionych nacięć, zdrowe (bez śladów gnicia i pleśni. Pomarańcza jednolita w opakowaniu pod względem pochodzenia, odmiany lub rodzaju handlowego, jakości i wielkości. Opakowania powinny stanowić pudła kartonowe lub skrzynki do 15 kg wykonane z materiałów opakowaniowych przeznaczonych do kontaktu z żywnością. </w:t>
            </w:r>
          </w:p>
        </w:tc>
      </w:tr>
      <w:tr w:rsidR="009E68D0" w:rsidTr="00DB5BC3">
        <w:trPr>
          <w:trHeight w:val="1167"/>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rsidP="00017A59">
            <w:pPr>
              <w:spacing w:after="0"/>
              <w:ind w:left="0" w:right="53" w:firstLine="0"/>
              <w:jc w:val="center"/>
            </w:pPr>
            <w:r>
              <w:rPr>
                <w:sz w:val="20"/>
              </w:rPr>
              <w:t>1</w:t>
            </w:r>
            <w:r w:rsidR="00017A59">
              <w:rPr>
                <w:sz w:val="20"/>
              </w:rPr>
              <w:t>9</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9" w:firstLine="0"/>
              <w:jc w:val="center"/>
            </w:pPr>
            <w:r>
              <w:rPr>
                <w:sz w:val="20"/>
              </w:rPr>
              <w:t xml:space="preserve">Śliwka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03222334-3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7"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3" w:firstLine="0"/>
            </w:pPr>
            <w:r>
              <w:rPr>
                <w:sz w:val="20"/>
              </w:rPr>
              <w:t xml:space="preserve">Śliwska cała typu Renkloda. Owoce dojrzałe, zdrowe (bez oznak gnicia i pleśni), czyste, wolne od szkodników i szkód wyrządzonych przez szkodniki i choroby, bez śladów uszkodzeń mechanicznych. Opakowania powinny stanowić pudła kartonowe lub skrzynki do 15 kg wykonane z materiałów opakowaniowych przeznaczonych do kontaktu z żywnością. </w:t>
            </w:r>
          </w:p>
        </w:tc>
      </w:tr>
      <w:tr w:rsidR="009E68D0" w:rsidTr="00DB5BC3">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017A59" w:rsidP="00017A59">
            <w:pPr>
              <w:spacing w:after="0"/>
              <w:ind w:left="0" w:right="53" w:firstLine="0"/>
              <w:jc w:val="center"/>
            </w:pPr>
            <w:r>
              <w:rPr>
                <w:sz w:val="20"/>
              </w:rPr>
              <w:t>20</w:t>
            </w:r>
            <w:r w:rsidR="00A50871">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9" w:firstLine="0"/>
              <w:jc w:val="center"/>
            </w:pPr>
            <w:r>
              <w:rPr>
                <w:sz w:val="20"/>
              </w:rPr>
              <w:t xml:space="preserve">Śliwka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03222334-3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7"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2" w:firstLine="0"/>
            </w:pPr>
            <w:r>
              <w:rPr>
                <w:sz w:val="20"/>
              </w:rPr>
              <w:t xml:space="preserve">Śliwska cała typu Japońska. Owoce dojrzałe, zdrowe (bez oznak gnicia i pleśni), czyste, wolne od szkodników i szkód wyrządzonych przez szkodniki i choroby, bez śladów uszkodzeń mechanicznych. Opakowania powinny stanowić pudła kartonowe lub skrzynki do 15 kg wykonane z materiałów opakowaniowych przeznaczonych do kontaktu z żywnością. </w:t>
            </w:r>
          </w:p>
        </w:tc>
      </w:tr>
      <w:tr w:rsidR="009E68D0" w:rsidTr="00DB5BC3">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rsidP="00017A59">
            <w:pPr>
              <w:spacing w:after="0"/>
              <w:ind w:left="0" w:right="53" w:firstLine="0"/>
              <w:jc w:val="center"/>
            </w:pPr>
            <w:r>
              <w:rPr>
                <w:sz w:val="20"/>
              </w:rPr>
              <w:t>2</w:t>
            </w:r>
            <w:r w:rsidR="00017A59">
              <w:rPr>
                <w:sz w:val="20"/>
              </w:rPr>
              <w:t>1</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9" w:firstLine="0"/>
              <w:jc w:val="center"/>
            </w:pPr>
            <w:r>
              <w:rPr>
                <w:sz w:val="20"/>
              </w:rPr>
              <w:t xml:space="preserve">Śliwka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03222334-3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7"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1" w:firstLine="0"/>
            </w:pPr>
            <w:r>
              <w:rPr>
                <w:sz w:val="20"/>
              </w:rPr>
              <w:t xml:space="preserve">Śliwska cała typu brzoskwiniowa. Owoce dojrzałe, zdrowe (bez oznak gnicia i pleśni), czyste, wolne od szkodników i szkód wyrządzonych przez szkodniki i choroby, bez śladów uszkodzeń mechanicznych. Opakowania powinny stanowić pudła kartonowe lub skrzynki do 15 kg wykonane z materiałów opakowaniowych przeznaczonych do kontaktu z żywnością. </w:t>
            </w:r>
          </w:p>
        </w:tc>
      </w:tr>
      <w:tr w:rsidR="009E68D0" w:rsidTr="00DB5BC3">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rsidP="00017A59">
            <w:pPr>
              <w:spacing w:after="0"/>
              <w:ind w:left="0" w:right="53" w:firstLine="0"/>
              <w:jc w:val="center"/>
            </w:pPr>
            <w:r>
              <w:rPr>
                <w:sz w:val="20"/>
              </w:rPr>
              <w:t>2</w:t>
            </w:r>
            <w:r w:rsidR="00017A59">
              <w:rPr>
                <w:sz w:val="20"/>
              </w:rPr>
              <w:t>2</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6" w:firstLine="0"/>
              <w:jc w:val="center"/>
            </w:pPr>
            <w:r>
              <w:rPr>
                <w:sz w:val="20"/>
              </w:rPr>
              <w:t xml:space="preserve">Truskawki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03222313-0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7"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11" w:line="237" w:lineRule="auto"/>
              <w:ind w:left="0" w:right="51" w:firstLine="0"/>
            </w:pPr>
            <w:r>
              <w:rPr>
                <w:sz w:val="20"/>
              </w:rPr>
              <w:t xml:space="preserve">Wygląd: zdrowe (bez oznak gnicia, śladów pleśni), czyste (nie zanieczyszczone glebą), nie myte, wolne od szkodników i uszkodzeń wyrządzonych przez choroby i szkodniki, pozbawione nieprawidłowej wilgoci zewnętrznej; z kielichem i świeżą, zieloną szypułką; pochodzenia krajowego, dostępne w miesiącu czerwiec. </w:t>
            </w:r>
          </w:p>
          <w:p w:rsidR="009E68D0" w:rsidRDefault="00A50871">
            <w:pPr>
              <w:spacing w:after="0"/>
              <w:ind w:left="0" w:right="0" w:firstLine="0"/>
              <w:jc w:val="left"/>
            </w:pPr>
            <w:r>
              <w:rPr>
                <w:sz w:val="20"/>
              </w:rPr>
              <w:t xml:space="preserve">Opakowania powinny stanowić kobiałki.  </w:t>
            </w:r>
          </w:p>
        </w:tc>
      </w:tr>
      <w:tr w:rsidR="009E68D0" w:rsidTr="00DB5BC3">
        <w:trPr>
          <w:trHeight w:val="514"/>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rsidP="00017A59">
            <w:pPr>
              <w:spacing w:after="0"/>
              <w:ind w:left="0" w:right="53" w:firstLine="0"/>
              <w:jc w:val="center"/>
            </w:pPr>
            <w:r>
              <w:rPr>
                <w:sz w:val="20"/>
              </w:rPr>
              <w:t>2</w:t>
            </w:r>
            <w:r w:rsidR="00017A59">
              <w:rPr>
                <w:sz w:val="20"/>
              </w:rPr>
              <w:t>3</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62" w:right="0" w:firstLine="0"/>
              <w:jc w:val="left"/>
            </w:pPr>
            <w:r>
              <w:rPr>
                <w:sz w:val="20"/>
              </w:rPr>
              <w:t xml:space="preserve">Winogron jasny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03222340-8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4B3D93">
            <w:pPr>
              <w:spacing w:after="0"/>
              <w:ind w:left="0" w:right="57"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Poszczególne grona powinny być zdrowe (bez oznak gnicia i pleśni), czyste, wolne od szkodników i uszkodzeń przez nich wyrządzonych, poszczególne pojedyncze </w:t>
            </w:r>
            <w:r w:rsidR="00DB5BC3">
              <w:rPr>
                <w:sz w:val="20"/>
              </w:rPr>
              <w:t>jagody powinny być całe, prawidłowo rozwinięte, kształtne, jędrne, twarde. Opakowania stanowią pudła kartonowe lub skrzynki do 10 kg wykonane z materiałów opakowaniowych przeznaczonych do kontaktu z żywnością. Opakowania powinny stanowić pudła kartonowe lub skrzynki wykonane z materiałów opakowaniowych przeznaczonych do kontaktu z żywnością</w:t>
            </w:r>
          </w:p>
        </w:tc>
      </w:tr>
      <w:tr w:rsidR="009E68D0" w:rsidTr="00DB5BC3">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rsidP="00017A59">
            <w:pPr>
              <w:spacing w:after="0"/>
              <w:ind w:left="0" w:right="56" w:firstLine="0"/>
              <w:jc w:val="center"/>
            </w:pPr>
            <w:r>
              <w:rPr>
                <w:sz w:val="20"/>
              </w:rPr>
              <w:lastRenderedPageBreak/>
              <w:t>2</w:t>
            </w:r>
            <w:r w:rsidR="00017A59">
              <w:rPr>
                <w:sz w:val="20"/>
              </w:rPr>
              <w:t>4</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6" w:firstLine="0"/>
              <w:jc w:val="center"/>
            </w:pPr>
            <w:r>
              <w:rPr>
                <w:sz w:val="20"/>
              </w:rPr>
              <w:t xml:space="preserve">Winogron ciemny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9" w:right="0" w:firstLine="0"/>
            </w:pPr>
            <w:r>
              <w:rPr>
                <w:sz w:val="20"/>
              </w:rPr>
              <w:t xml:space="preserve">03222340-8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4B3D93">
            <w:pPr>
              <w:spacing w:after="0"/>
              <w:ind w:left="0" w:right="60"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4" w:firstLine="0"/>
            </w:pPr>
            <w:r>
              <w:rPr>
                <w:sz w:val="20"/>
              </w:rPr>
              <w:t xml:space="preserve">Poszczególne grona powinny być zdrowe (bez oznak gnicia i pleśni), czyste, wolne od szkodników i uszkodzeń przez nich wyrządzonych, poszczególne pojedyncze jagody powinny być całe, prawidłowo rozwinięte, kształtne, jędrne, twarde. Opakowania stanowią pudła kartonowe lub skrzynki wykonane z materiałów opakowaniowych przeznaczonych do kontaktu z żywnością. </w:t>
            </w:r>
          </w:p>
        </w:tc>
      </w:tr>
    </w:tbl>
    <w:p w:rsidR="00A625D6" w:rsidRDefault="006673C5" w:rsidP="00E16A55">
      <w:pPr>
        <w:spacing w:after="0"/>
        <w:ind w:left="0" w:right="0" w:firstLine="0"/>
      </w:pPr>
      <w:r>
        <w:t>91000</w:t>
      </w:r>
    </w:p>
    <w:sectPr w:rsidR="00A625D6">
      <w:footerReference w:type="even" r:id="rId8"/>
      <w:footerReference w:type="default" r:id="rId9"/>
      <w:footerReference w:type="first" r:id="rId10"/>
      <w:pgSz w:w="16838" w:h="11904" w:orient="landscape"/>
      <w:pgMar w:top="1426" w:right="1215" w:bottom="1517" w:left="1416" w:header="708" w:footer="7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197F" w:rsidRDefault="005F197F">
      <w:pPr>
        <w:spacing w:after="0" w:line="240" w:lineRule="auto"/>
      </w:pPr>
      <w:r>
        <w:separator/>
      </w:r>
    </w:p>
  </w:endnote>
  <w:endnote w:type="continuationSeparator" w:id="0">
    <w:p w:rsidR="005F197F" w:rsidRDefault="005F1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E7C" w:rsidRDefault="00326E7C">
    <w:pPr>
      <w:spacing w:after="0"/>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26E7C" w:rsidRDefault="00326E7C">
    <w:pPr>
      <w:spacing w:after="0"/>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E7C" w:rsidRDefault="00326E7C">
    <w:pPr>
      <w:spacing w:after="0"/>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8317D3">
      <w:rPr>
        <w:rFonts w:ascii="Calibri" w:eastAsia="Calibri" w:hAnsi="Calibri" w:cs="Calibri"/>
        <w:noProof/>
        <w:sz w:val="22"/>
      </w:rPr>
      <w:t>15</w:t>
    </w:r>
    <w:r>
      <w:rPr>
        <w:rFonts w:ascii="Calibri" w:eastAsia="Calibri" w:hAnsi="Calibri" w:cs="Calibri"/>
        <w:sz w:val="22"/>
      </w:rPr>
      <w:fldChar w:fldCharType="end"/>
    </w:r>
    <w:r>
      <w:rPr>
        <w:rFonts w:ascii="Calibri" w:eastAsia="Calibri" w:hAnsi="Calibri" w:cs="Calibri"/>
        <w:sz w:val="22"/>
      </w:rPr>
      <w:t xml:space="preserve"> </w:t>
    </w:r>
  </w:p>
  <w:p w:rsidR="00326E7C" w:rsidRDefault="00326E7C">
    <w:pPr>
      <w:spacing w:after="0"/>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E7C" w:rsidRDefault="00326E7C">
    <w:pPr>
      <w:spacing w:after="0"/>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26E7C" w:rsidRDefault="00326E7C">
    <w:pPr>
      <w:spacing w:after="0"/>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197F" w:rsidRDefault="005F197F">
      <w:pPr>
        <w:spacing w:after="0" w:line="240" w:lineRule="auto"/>
      </w:pPr>
      <w:r>
        <w:separator/>
      </w:r>
    </w:p>
  </w:footnote>
  <w:footnote w:type="continuationSeparator" w:id="0">
    <w:p w:rsidR="005F197F" w:rsidRDefault="005F19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9A1B26"/>
    <w:multiLevelType w:val="hybridMultilevel"/>
    <w:tmpl w:val="78C0DCCC"/>
    <w:lvl w:ilvl="0" w:tplc="2BF4866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3D2086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EB8C64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AAE68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6C84B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141E8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B3E8DC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74826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A2ACE0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7ED7E3C"/>
    <w:multiLevelType w:val="hybridMultilevel"/>
    <w:tmpl w:val="12767F32"/>
    <w:lvl w:ilvl="0" w:tplc="20105574">
      <w:start w:val="1"/>
      <w:numFmt w:val="decimal"/>
      <w:lvlText w:val="%1."/>
      <w:lvlJc w:val="left"/>
      <w:pPr>
        <w:ind w:left="1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C66DA6">
      <w:start w:val="1"/>
      <w:numFmt w:val="lowerLetter"/>
      <w:lvlText w:val="%2"/>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A8AC1C">
      <w:start w:val="1"/>
      <w:numFmt w:val="lowerRoman"/>
      <w:lvlText w:val="%3"/>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A47920">
      <w:start w:val="1"/>
      <w:numFmt w:val="decimal"/>
      <w:lvlText w:val="%4"/>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69D68">
      <w:start w:val="1"/>
      <w:numFmt w:val="lowerLetter"/>
      <w:lvlText w:val="%5"/>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71E3460">
      <w:start w:val="1"/>
      <w:numFmt w:val="lowerRoman"/>
      <w:lvlText w:val="%6"/>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0E1F66">
      <w:start w:val="1"/>
      <w:numFmt w:val="decimal"/>
      <w:lvlText w:val="%7"/>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7C31EC">
      <w:start w:val="1"/>
      <w:numFmt w:val="lowerLetter"/>
      <w:lvlText w:val="%8"/>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DAF552">
      <w:start w:val="1"/>
      <w:numFmt w:val="lowerRoman"/>
      <w:lvlText w:val="%9"/>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8D0"/>
    <w:rsid w:val="00017A59"/>
    <w:rsid w:val="000977DB"/>
    <w:rsid w:val="000E0AEE"/>
    <w:rsid w:val="0017487A"/>
    <w:rsid w:val="001C3D3A"/>
    <w:rsid w:val="001E69E6"/>
    <w:rsid w:val="002F17CB"/>
    <w:rsid w:val="00325ACB"/>
    <w:rsid w:val="00326E7C"/>
    <w:rsid w:val="0034523C"/>
    <w:rsid w:val="00403CAC"/>
    <w:rsid w:val="004A16B7"/>
    <w:rsid w:val="004B3D93"/>
    <w:rsid w:val="005D5669"/>
    <w:rsid w:val="005F197F"/>
    <w:rsid w:val="006673C5"/>
    <w:rsid w:val="00710B78"/>
    <w:rsid w:val="00724220"/>
    <w:rsid w:val="0078068B"/>
    <w:rsid w:val="008317D3"/>
    <w:rsid w:val="00893D65"/>
    <w:rsid w:val="009E68D0"/>
    <w:rsid w:val="00A50871"/>
    <w:rsid w:val="00A625D6"/>
    <w:rsid w:val="00AA32BA"/>
    <w:rsid w:val="00AA6C59"/>
    <w:rsid w:val="00AB6B9A"/>
    <w:rsid w:val="00B31B36"/>
    <w:rsid w:val="00BC74E9"/>
    <w:rsid w:val="00C70B8C"/>
    <w:rsid w:val="00CB0BFB"/>
    <w:rsid w:val="00CC539E"/>
    <w:rsid w:val="00CE45B2"/>
    <w:rsid w:val="00D9155F"/>
    <w:rsid w:val="00D97198"/>
    <w:rsid w:val="00DB5BC3"/>
    <w:rsid w:val="00E16A55"/>
    <w:rsid w:val="00E95A17"/>
    <w:rsid w:val="00FA64D2"/>
    <w:rsid w:val="00FB59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0C7023-D7D2-4022-8FC3-52E75C8CC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41"/>
      <w:ind w:left="10" w:right="200"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kstdymka">
    <w:name w:val="Balloon Text"/>
    <w:basedOn w:val="Normalny"/>
    <w:link w:val="TekstdymkaZnak"/>
    <w:uiPriority w:val="99"/>
    <w:semiHidden/>
    <w:unhideWhenUsed/>
    <w:rsid w:val="00A625D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625D6"/>
    <w:rPr>
      <w:rFonts w:ascii="Segoe UI" w:eastAsia="Times New Roman" w:hAnsi="Segoe UI" w:cs="Segoe UI"/>
      <w:color w:val="000000"/>
      <w:sz w:val="18"/>
      <w:szCs w:val="18"/>
    </w:rPr>
  </w:style>
  <w:style w:type="character" w:styleId="Pogrubienie">
    <w:name w:val="Strong"/>
    <w:basedOn w:val="Domylnaczcionkaakapitu"/>
    <w:uiPriority w:val="22"/>
    <w:qFormat/>
    <w:rsid w:val="00326E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03DB5-42C9-4E18-AC30-D37D823AB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15</Pages>
  <Words>4253</Words>
  <Characters>25519</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Krzywiński</dc:creator>
  <cp:keywords/>
  <dc:description/>
  <cp:lastModifiedBy>Ewa Darnowska</cp:lastModifiedBy>
  <cp:revision>7</cp:revision>
  <cp:lastPrinted>2022-11-18T10:41:00Z</cp:lastPrinted>
  <dcterms:created xsi:type="dcterms:W3CDTF">2024-11-18T10:33:00Z</dcterms:created>
  <dcterms:modified xsi:type="dcterms:W3CDTF">2025-12-03T11:14:00Z</dcterms:modified>
</cp:coreProperties>
</file>